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BF03D" w14:textId="2EC03DB5" w:rsidR="001742F8" w:rsidRPr="002E21D0" w:rsidRDefault="002E21D0" w:rsidP="00096DD1">
      <w:pPr>
        <w:pStyle w:val="NormalWeb"/>
        <w:jc w:val="both"/>
        <w:rPr>
          <w:b/>
          <w:bCs/>
          <w:u w:val="single"/>
        </w:rPr>
      </w:pPr>
      <w:r w:rsidRPr="002E21D0">
        <w:rPr>
          <w:b/>
          <w:bCs/>
          <w:u w:val="single"/>
        </w:rPr>
        <w:t>To proceed with your visa application, p</w:t>
      </w:r>
      <w:r w:rsidR="001742F8" w:rsidRPr="002E21D0">
        <w:rPr>
          <w:b/>
          <w:bCs/>
          <w:u w:val="single"/>
        </w:rPr>
        <w:t xml:space="preserve">lease complete the following information: </w:t>
      </w:r>
    </w:p>
    <w:p w14:paraId="24A5071D" w14:textId="6D371386" w:rsidR="00B83496" w:rsidRDefault="00B83496" w:rsidP="00764A1D">
      <w:pPr>
        <w:pStyle w:val="NormalWeb"/>
        <w:numPr>
          <w:ilvl w:val="0"/>
          <w:numId w:val="15"/>
        </w:numPr>
        <w:jc w:val="both"/>
      </w:pPr>
      <w:r>
        <w:t>First Name:</w:t>
      </w:r>
    </w:p>
    <w:p w14:paraId="7541E0EA" w14:textId="4AF92CA2" w:rsidR="00B83496" w:rsidRDefault="00B83496" w:rsidP="00764A1D">
      <w:pPr>
        <w:pStyle w:val="NormalWeb"/>
        <w:numPr>
          <w:ilvl w:val="0"/>
          <w:numId w:val="15"/>
        </w:numPr>
        <w:jc w:val="both"/>
      </w:pPr>
      <w:r>
        <w:t xml:space="preserve">Last Name: </w:t>
      </w:r>
    </w:p>
    <w:p w14:paraId="43336C28" w14:textId="201E6AF8" w:rsidR="0045295E" w:rsidRDefault="0045295E" w:rsidP="00764A1D">
      <w:pPr>
        <w:pStyle w:val="NormalWeb"/>
        <w:numPr>
          <w:ilvl w:val="0"/>
          <w:numId w:val="15"/>
        </w:numPr>
        <w:jc w:val="both"/>
      </w:pPr>
      <w:r>
        <w:t xml:space="preserve">Father’s Name: </w:t>
      </w:r>
    </w:p>
    <w:p w14:paraId="49DE0BC7" w14:textId="6AC4556D" w:rsidR="0045295E" w:rsidRDefault="0045295E" w:rsidP="00764A1D">
      <w:pPr>
        <w:pStyle w:val="NormalWeb"/>
        <w:numPr>
          <w:ilvl w:val="0"/>
          <w:numId w:val="15"/>
        </w:numPr>
        <w:jc w:val="both"/>
      </w:pPr>
      <w:r>
        <w:t>Nationality:</w:t>
      </w:r>
      <w:r>
        <w:tab/>
      </w:r>
    </w:p>
    <w:p w14:paraId="23BF8A3D" w14:textId="6F85394F" w:rsidR="00B83496" w:rsidRDefault="00B83496" w:rsidP="00764A1D">
      <w:pPr>
        <w:pStyle w:val="NormalWeb"/>
        <w:numPr>
          <w:ilvl w:val="0"/>
          <w:numId w:val="15"/>
        </w:numPr>
        <w:jc w:val="both"/>
      </w:pPr>
      <w:r>
        <w:t>Passport Number:</w:t>
      </w:r>
    </w:p>
    <w:p w14:paraId="4CB2D1E2" w14:textId="77777777" w:rsidR="00055364" w:rsidRDefault="00055364" w:rsidP="002509A7">
      <w:pPr>
        <w:pStyle w:val="NormalWeb"/>
        <w:numPr>
          <w:ilvl w:val="0"/>
          <w:numId w:val="15"/>
        </w:numPr>
        <w:spacing w:after="240" w:afterAutospacing="0"/>
        <w:jc w:val="both"/>
      </w:pPr>
      <w:r>
        <w:t>Type of Passport:</w:t>
      </w:r>
    </w:p>
    <w:p w14:paraId="032A9895" w14:textId="77777777" w:rsidR="00055364" w:rsidRPr="00BE3513" w:rsidRDefault="00000000" w:rsidP="00764A1D">
      <w:pPr>
        <w:pStyle w:val="NormalWeb"/>
        <w:spacing w:before="0" w:beforeAutospacing="0" w:after="0" w:afterAutospacing="0"/>
        <w:ind w:left="1134" w:hanging="295"/>
        <w:jc w:val="both"/>
      </w:pPr>
      <w:sdt>
        <w:sdtPr>
          <w:id w:val="-2098932850"/>
          <w14:checkbox>
            <w14:checked w14:val="0"/>
            <w14:checkedState w14:val="2612" w14:font="MS Gothic"/>
            <w14:uncheckedState w14:val="2610" w14:font="MS Gothic"/>
          </w14:checkbox>
        </w:sdtPr>
        <w:sdtContent>
          <w:r w:rsidR="00055364">
            <w:rPr>
              <w:rFonts w:ascii="MS Gothic" w:eastAsia="MS Gothic" w:hAnsi="MS Gothic" w:hint="eastAsia"/>
            </w:rPr>
            <w:t>☐</w:t>
          </w:r>
        </w:sdtContent>
      </w:sdt>
      <w:r w:rsidR="00055364" w:rsidRPr="00BE3513">
        <w:t>Ordinary</w:t>
      </w:r>
    </w:p>
    <w:p w14:paraId="142C3890" w14:textId="77777777" w:rsidR="00055364" w:rsidRPr="00BE3513" w:rsidRDefault="00000000" w:rsidP="00764A1D">
      <w:pPr>
        <w:pStyle w:val="NormalWeb"/>
        <w:spacing w:before="0" w:beforeAutospacing="0" w:after="0" w:afterAutospacing="0"/>
        <w:ind w:left="1134" w:hanging="295"/>
        <w:jc w:val="both"/>
      </w:pPr>
      <w:sdt>
        <w:sdtPr>
          <w:id w:val="-1895496690"/>
          <w14:checkbox>
            <w14:checked w14:val="0"/>
            <w14:checkedState w14:val="2612" w14:font="MS Gothic"/>
            <w14:uncheckedState w14:val="2610" w14:font="MS Gothic"/>
          </w14:checkbox>
        </w:sdtPr>
        <w:sdtContent>
          <w:r w:rsidR="00055364">
            <w:rPr>
              <w:rFonts w:ascii="MS Gothic" w:eastAsia="MS Gothic" w:hAnsi="MS Gothic" w:hint="eastAsia"/>
            </w:rPr>
            <w:t>☐</w:t>
          </w:r>
        </w:sdtContent>
      </w:sdt>
      <w:r w:rsidR="00055364" w:rsidRPr="00BE3513">
        <w:t>Service</w:t>
      </w:r>
    </w:p>
    <w:p w14:paraId="7F82BB23" w14:textId="77777777" w:rsidR="00055364" w:rsidRPr="00BE3513" w:rsidRDefault="00000000" w:rsidP="00764A1D">
      <w:pPr>
        <w:pStyle w:val="NormalWeb"/>
        <w:spacing w:before="0" w:beforeAutospacing="0" w:after="0" w:afterAutospacing="0"/>
        <w:ind w:left="1134" w:hanging="295"/>
        <w:jc w:val="both"/>
      </w:pPr>
      <w:sdt>
        <w:sdtPr>
          <w:id w:val="-1464649662"/>
          <w14:checkbox>
            <w14:checked w14:val="0"/>
            <w14:checkedState w14:val="2612" w14:font="MS Gothic"/>
            <w14:uncheckedState w14:val="2610" w14:font="MS Gothic"/>
          </w14:checkbox>
        </w:sdtPr>
        <w:sdtContent>
          <w:r w:rsidR="00055364">
            <w:rPr>
              <w:rFonts w:ascii="MS Gothic" w:eastAsia="MS Gothic" w:hAnsi="MS Gothic" w:hint="eastAsia"/>
            </w:rPr>
            <w:t>☐</w:t>
          </w:r>
        </w:sdtContent>
      </w:sdt>
      <w:r w:rsidR="00055364" w:rsidRPr="00BE3513">
        <w:t>Diplomatic</w:t>
      </w:r>
    </w:p>
    <w:p w14:paraId="555221DA" w14:textId="77777777" w:rsidR="00055364" w:rsidRPr="00BE3513" w:rsidRDefault="00000000" w:rsidP="00764A1D">
      <w:pPr>
        <w:pStyle w:val="NormalWeb"/>
        <w:spacing w:before="0" w:beforeAutospacing="0" w:after="0" w:afterAutospacing="0"/>
        <w:ind w:left="1134" w:hanging="295"/>
        <w:jc w:val="both"/>
      </w:pPr>
      <w:sdt>
        <w:sdtPr>
          <w:id w:val="-1806465700"/>
          <w14:checkbox>
            <w14:checked w14:val="0"/>
            <w14:checkedState w14:val="2612" w14:font="MS Gothic"/>
            <w14:uncheckedState w14:val="2610" w14:font="MS Gothic"/>
          </w14:checkbox>
        </w:sdtPr>
        <w:sdtContent>
          <w:r w:rsidR="00055364">
            <w:rPr>
              <w:rFonts w:ascii="MS Gothic" w:eastAsia="MS Gothic" w:hAnsi="MS Gothic" w:hint="eastAsia"/>
            </w:rPr>
            <w:t>☐</w:t>
          </w:r>
        </w:sdtContent>
      </w:sdt>
      <w:r w:rsidR="00055364" w:rsidRPr="00BE3513">
        <w:t>Travel Document</w:t>
      </w:r>
    </w:p>
    <w:p w14:paraId="4AE99704" w14:textId="77777777" w:rsidR="00055364" w:rsidRPr="00BE3513" w:rsidRDefault="00000000" w:rsidP="00764A1D">
      <w:pPr>
        <w:pStyle w:val="NormalWeb"/>
        <w:spacing w:before="0" w:beforeAutospacing="0" w:after="0" w:afterAutospacing="0"/>
        <w:ind w:left="1134" w:hanging="295"/>
        <w:jc w:val="both"/>
      </w:pPr>
      <w:sdt>
        <w:sdtPr>
          <w:id w:val="-854261608"/>
          <w14:checkbox>
            <w14:checked w14:val="0"/>
            <w14:checkedState w14:val="2612" w14:font="MS Gothic"/>
            <w14:uncheckedState w14:val="2610" w14:font="MS Gothic"/>
          </w14:checkbox>
        </w:sdtPr>
        <w:sdtContent>
          <w:r w:rsidR="00055364">
            <w:rPr>
              <w:rFonts w:ascii="MS Gothic" w:eastAsia="MS Gothic" w:hAnsi="MS Gothic" w:hint="eastAsia"/>
            </w:rPr>
            <w:t>☐</w:t>
          </w:r>
        </w:sdtContent>
      </w:sdt>
      <w:r w:rsidR="00055364" w:rsidRPr="00BE3513">
        <w:t>Laissez-Passer</w:t>
      </w:r>
    </w:p>
    <w:p w14:paraId="58C8AC41" w14:textId="259D4572" w:rsidR="00055364" w:rsidRDefault="00000000" w:rsidP="00764A1D">
      <w:pPr>
        <w:pStyle w:val="NormalWeb"/>
        <w:spacing w:before="0" w:beforeAutospacing="0" w:after="0" w:afterAutospacing="0"/>
        <w:ind w:left="1134" w:hanging="295"/>
        <w:jc w:val="both"/>
      </w:pPr>
      <w:sdt>
        <w:sdtPr>
          <w:id w:val="166909797"/>
          <w14:checkbox>
            <w14:checked w14:val="0"/>
            <w14:checkedState w14:val="2612" w14:font="MS Gothic"/>
            <w14:uncheckedState w14:val="2610" w14:font="MS Gothic"/>
          </w14:checkbox>
        </w:sdtPr>
        <w:sdtContent>
          <w:r w:rsidR="00055364">
            <w:rPr>
              <w:rFonts w:ascii="MS Gothic" w:eastAsia="MS Gothic" w:hAnsi="MS Gothic" w:hint="eastAsia"/>
            </w:rPr>
            <w:t>☐</w:t>
          </w:r>
        </w:sdtContent>
      </w:sdt>
      <w:r w:rsidR="00055364" w:rsidRPr="00BE3513">
        <w:t>Official</w:t>
      </w:r>
    </w:p>
    <w:p w14:paraId="6A11D810" w14:textId="0D0C1C44" w:rsidR="001742F8" w:rsidRDefault="001742F8" w:rsidP="00764A1D">
      <w:pPr>
        <w:pStyle w:val="NormalWeb"/>
        <w:numPr>
          <w:ilvl w:val="0"/>
          <w:numId w:val="15"/>
        </w:numPr>
        <w:jc w:val="both"/>
      </w:pPr>
      <w:r>
        <w:t>Company/Organization Name:</w:t>
      </w:r>
    </w:p>
    <w:p w14:paraId="499ADA45" w14:textId="13BCEA25" w:rsidR="001742F8" w:rsidRDefault="001742F8" w:rsidP="00764A1D">
      <w:pPr>
        <w:pStyle w:val="NormalWeb"/>
        <w:numPr>
          <w:ilvl w:val="0"/>
          <w:numId w:val="15"/>
        </w:numPr>
        <w:jc w:val="both"/>
      </w:pPr>
      <w:r>
        <w:t>Position:</w:t>
      </w:r>
    </w:p>
    <w:p w14:paraId="54B45797" w14:textId="516F4CFB" w:rsidR="001742F8" w:rsidRDefault="001742F8" w:rsidP="00764A1D">
      <w:pPr>
        <w:pStyle w:val="NormalWeb"/>
        <w:numPr>
          <w:ilvl w:val="0"/>
          <w:numId w:val="15"/>
        </w:numPr>
        <w:jc w:val="both"/>
        <w:rPr>
          <w:rtl/>
          <w:lang w:bidi="fa-IR"/>
        </w:rPr>
      </w:pPr>
      <w:r>
        <w:t>Address:</w:t>
      </w:r>
    </w:p>
    <w:p w14:paraId="2591237C" w14:textId="35E91439" w:rsidR="001742F8" w:rsidRDefault="001742F8" w:rsidP="00764A1D">
      <w:pPr>
        <w:pStyle w:val="NormalWeb"/>
        <w:numPr>
          <w:ilvl w:val="0"/>
          <w:numId w:val="15"/>
        </w:numPr>
        <w:jc w:val="both"/>
      </w:pPr>
      <w:r>
        <w:t>Email:</w:t>
      </w:r>
    </w:p>
    <w:p w14:paraId="7A164020" w14:textId="77777777" w:rsidR="001742F8" w:rsidRDefault="001742F8" w:rsidP="00764A1D">
      <w:pPr>
        <w:pStyle w:val="NormalWeb"/>
        <w:numPr>
          <w:ilvl w:val="0"/>
          <w:numId w:val="15"/>
        </w:numPr>
        <w:jc w:val="both"/>
      </w:pPr>
      <w:r>
        <w:t>Telephone Number:</w:t>
      </w:r>
    </w:p>
    <w:p w14:paraId="4C0B078A" w14:textId="6E4F5524" w:rsidR="001742F8" w:rsidRDefault="001742F8" w:rsidP="00764A1D">
      <w:pPr>
        <w:pStyle w:val="NormalWeb"/>
        <w:numPr>
          <w:ilvl w:val="0"/>
          <w:numId w:val="15"/>
        </w:numPr>
        <w:jc w:val="both"/>
      </w:pPr>
      <w:r>
        <w:t>Mobile Number:</w:t>
      </w:r>
    </w:p>
    <w:p w14:paraId="5E2D1B83" w14:textId="7482442E" w:rsidR="001742F8" w:rsidRDefault="001742F8" w:rsidP="00764A1D">
      <w:pPr>
        <w:pStyle w:val="NormalWeb"/>
        <w:numPr>
          <w:ilvl w:val="0"/>
          <w:numId w:val="15"/>
        </w:numPr>
        <w:jc w:val="both"/>
      </w:pPr>
      <w:r>
        <w:t>Marital Status:</w:t>
      </w:r>
    </w:p>
    <w:p w14:paraId="259E70CC" w14:textId="35ECA620" w:rsidR="0045295E" w:rsidRDefault="0045295E" w:rsidP="00764A1D">
      <w:pPr>
        <w:pStyle w:val="NormalWeb"/>
        <w:numPr>
          <w:ilvl w:val="0"/>
          <w:numId w:val="15"/>
        </w:numPr>
        <w:jc w:val="both"/>
      </w:pPr>
      <w:r w:rsidRPr="0045295E">
        <w:t>Number of Previous visits to Iran</w:t>
      </w:r>
      <w:r w:rsidR="00816060">
        <w:t>:</w:t>
      </w:r>
    </w:p>
    <w:p w14:paraId="03855D64" w14:textId="306C334D" w:rsidR="001742F8" w:rsidRDefault="001742F8" w:rsidP="00764A1D">
      <w:pPr>
        <w:pStyle w:val="NormalWeb"/>
        <w:numPr>
          <w:ilvl w:val="0"/>
          <w:numId w:val="15"/>
        </w:numPr>
        <w:jc w:val="both"/>
      </w:pPr>
      <w:r>
        <w:t>Date of Entry</w:t>
      </w:r>
      <w:r w:rsidR="002271FF">
        <w:t xml:space="preserve"> (dd/mm/yyyy):</w:t>
      </w:r>
    </w:p>
    <w:p w14:paraId="1D451D92" w14:textId="428928ED" w:rsidR="002271FF" w:rsidRPr="002271FF" w:rsidRDefault="001742F8" w:rsidP="00764A1D">
      <w:pPr>
        <w:pStyle w:val="NormalWeb"/>
        <w:numPr>
          <w:ilvl w:val="0"/>
          <w:numId w:val="15"/>
        </w:numPr>
        <w:jc w:val="both"/>
      </w:pPr>
      <w:r>
        <w:t>Date of Departur</w:t>
      </w:r>
      <w:r w:rsidR="002271FF">
        <w:t xml:space="preserve">e </w:t>
      </w:r>
      <w:r w:rsidR="002271FF" w:rsidRPr="002271FF">
        <w:t>(dd/mm/yyyy):</w:t>
      </w:r>
    </w:p>
    <w:p w14:paraId="2B17D995" w14:textId="56144286" w:rsidR="001742F8" w:rsidRDefault="001742F8" w:rsidP="00764A1D">
      <w:pPr>
        <w:pStyle w:val="NormalWeb"/>
        <w:numPr>
          <w:ilvl w:val="0"/>
          <w:numId w:val="15"/>
        </w:numPr>
        <w:jc w:val="both"/>
      </w:pPr>
      <w:r>
        <w:t>Detailed Travel Itinerary:</w:t>
      </w:r>
    </w:p>
    <w:p w14:paraId="68B87A38" w14:textId="555195CC" w:rsidR="00816060" w:rsidRDefault="00816060" w:rsidP="00764A1D">
      <w:pPr>
        <w:pStyle w:val="NormalWeb"/>
        <w:numPr>
          <w:ilvl w:val="0"/>
          <w:numId w:val="15"/>
        </w:numPr>
        <w:jc w:val="both"/>
      </w:pPr>
      <w:r>
        <w:t>Place of stay during visit:</w:t>
      </w:r>
    </w:p>
    <w:p w14:paraId="02CD2CDD" w14:textId="109B8129" w:rsidR="001742F8" w:rsidRDefault="001742F8" w:rsidP="00764A1D">
      <w:pPr>
        <w:pStyle w:val="NormalWeb"/>
        <w:numPr>
          <w:ilvl w:val="0"/>
          <w:numId w:val="15"/>
        </w:numPr>
        <w:jc w:val="both"/>
      </w:pPr>
      <w:r>
        <w:t>Recent Passport-sized Photo (</w:t>
      </w:r>
      <w:r w:rsidRPr="001742F8">
        <w:t>see requirements below</w:t>
      </w:r>
      <w:r>
        <w:t>):</w:t>
      </w:r>
    </w:p>
    <w:p w14:paraId="4CCB2348" w14:textId="4620A482" w:rsidR="001742F8" w:rsidRDefault="001742F8" w:rsidP="00764A1D">
      <w:pPr>
        <w:pStyle w:val="NormalWeb"/>
        <w:numPr>
          <w:ilvl w:val="0"/>
          <w:numId w:val="15"/>
        </w:numPr>
        <w:jc w:val="both"/>
      </w:pPr>
      <w:r w:rsidRPr="001742F8">
        <w:t>Copy of Passport</w:t>
      </w:r>
      <w:r>
        <w:t xml:space="preserve"> </w:t>
      </w:r>
      <w:r w:rsidR="00573878">
        <w:t>(</w:t>
      </w:r>
      <w:r w:rsidRPr="001742F8">
        <w:t>see requirements below):</w:t>
      </w:r>
    </w:p>
    <w:p w14:paraId="4C5CCAB1" w14:textId="48CB3A78" w:rsidR="00686AE3" w:rsidRDefault="00573878" w:rsidP="00764A1D">
      <w:pPr>
        <w:pStyle w:val="NormalWeb"/>
        <w:numPr>
          <w:ilvl w:val="0"/>
          <w:numId w:val="15"/>
        </w:numPr>
      </w:pPr>
      <w:r w:rsidRPr="00573878">
        <w:t>Place of Visa Collection (</w:t>
      </w:r>
      <w:r w:rsidR="00051E58">
        <w:t xml:space="preserve">choose </w:t>
      </w:r>
      <w:r w:rsidR="000149E7">
        <w:t>‘P</w:t>
      </w:r>
      <w:r w:rsidR="00051E58">
        <w:t xml:space="preserve">lace of </w:t>
      </w:r>
      <w:r w:rsidR="000149E7">
        <w:t>I</w:t>
      </w:r>
      <w:r w:rsidR="00051E58">
        <w:t>ssue</w:t>
      </w:r>
      <w:r w:rsidR="000149E7">
        <w:t>’</w:t>
      </w:r>
      <w:r w:rsidR="00051E58">
        <w:t xml:space="preserve"> within the following link: </w:t>
      </w:r>
      <w:hyperlink r:id="rId8" w:history="1">
        <w:r w:rsidR="00051E58" w:rsidRPr="003E26D4">
          <w:rPr>
            <w:rStyle w:val="Hyperlink"/>
          </w:rPr>
          <w:t>https://evisatraveller.mfa.ir/en/request/applyrequest/</w:t>
        </w:r>
      </w:hyperlink>
      <w:r w:rsidR="00051E58">
        <w:t>)</w:t>
      </w:r>
    </w:p>
    <w:p w14:paraId="3CE89098" w14:textId="09E24705" w:rsidR="009B36D8" w:rsidRPr="00A80666" w:rsidRDefault="009B36D8" w:rsidP="00A80666">
      <w:pPr>
        <w:pStyle w:val="NormalWeb"/>
        <w:spacing w:before="0" w:beforeAutospacing="0"/>
        <w:ind w:left="720"/>
        <w:jc w:val="both"/>
        <w:rPr>
          <w:color w:val="EE0000"/>
        </w:rPr>
      </w:pPr>
      <w:r w:rsidRPr="00A80666">
        <w:rPr>
          <w:color w:val="EE0000"/>
        </w:rPr>
        <w:t xml:space="preserve">(For your convenience, we </w:t>
      </w:r>
      <w:r w:rsidRPr="002509A7">
        <w:rPr>
          <w:b/>
          <w:bCs/>
          <w:color w:val="EE0000"/>
          <w:u w:val="single"/>
        </w:rPr>
        <w:t>advise against</w:t>
      </w:r>
      <w:r w:rsidRPr="00A80666">
        <w:rPr>
          <w:color w:val="EE0000"/>
        </w:rPr>
        <w:t xml:space="preserve"> selecting Imam Khomeini International Airport (IKA) as the place of visa collection, as this option may result in delays upon arrival. Nevertheless, it remains permissible to indicate this location if deemed necessary.)</w:t>
      </w:r>
    </w:p>
    <w:p w14:paraId="3D7F3B69" w14:textId="77777777" w:rsidR="00764A1D" w:rsidRDefault="00764A1D">
      <w:pPr>
        <w:rPr>
          <w:b/>
          <w:bCs/>
          <w:u w:val="single"/>
        </w:rPr>
      </w:pPr>
      <w:r>
        <w:rPr>
          <w:b/>
          <w:bCs/>
          <w:u w:val="single"/>
        </w:rPr>
        <w:br w:type="page"/>
      </w:r>
    </w:p>
    <w:p w14:paraId="793B77C7" w14:textId="16831311" w:rsidR="00F019D0" w:rsidRPr="00686AE3" w:rsidRDefault="00F019D0" w:rsidP="00096DD1">
      <w:pPr>
        <w:jc w:val="both"/>
        <w:rPr>
          <w:b/>
          <w:bCs/>
          <w:u w:val="single"/>
        </w:rPr>
      </w:pPr>
      <w:r w:rsidRPr="00F019D0">
        <w:rPr>
          <w:b/>
          <w:bCs/>
          <w:u w:val="single"/>
        </w:rPr>
        <w:lastRenderedPageBreak/>
        <w:t>Photo Requirements</w:t>
      </w:r>
    </w:p>
    <w:p w14:paraId="02D4BF54" w14:textId="48115DF5" w:rsidR="002F1A73" w:rsidRDefault="002F1A73" w:rsidP="00096DD1">
      <w:pPr>
        <w:jc w:val="both"/>
      </w:pPr>
      <w:hyperlink r:id="rId9" w:history="1">
        <w:r w:rsidRPr="003E26D4">
          <w:rPr>
            <w:rStyle w:val="Hyperlink"/>
          </w:rPr>
          <w:t>https://evisatraveller.mfa.ir/en/request/digital_image_requirement/?title_name=photo</w:t>
        </w:r>
      </w:hyperlink>
    </w:p>
    <w:p w14:paraId="796F1762" w14:textId="77777777" w:rsidR="00F019D0" w:rsidRPr="00F019D0" w:rsidRDefault="00F019D0" w:rsidP="00096DD1">
      <w:pPr>
        <w:jc w:val="both"/>
      </w:pPr>
      <w:r w:rsidRPr="00F019D0">
        <w:t>Your photo is a vital part of your visa application. To learn more, review the information below on how to provide a suitable photo. The acceptance of your photo is at the discretion of the I.R.Iran Embassy or consulate where you apply.</w:t>
      </w:r>
    </w:p>
    <w:p w14:paraId="35E101D0" w14:textId="77777777" w:rsidR="00F019D0" w:rsidRPr="00F019D0" w:rsidRDefault="00F019D0" w:rsidP="00096DD1">
      <w:pPr>
        <w:jc w:val="both"/>
      </w:pPr>
      <w:r w:rsidRPr="00F019D0">
        <w:t>We recommend you use a professional visa photo service to ensure your photo meets all the requirements. Please remember that photos must not be digitally enhanced or altered to change your appearance in any way.</w:t>
      </w:r>
    </w:p>
    <w:p w14:paraId="2D335B9C" w14:textId="77777777" w:rsidR="00F019D0" w:rsidRPr="00F019D0" w:rsidRDefault="00F019D0" w:rsidP="00096DD1">
      <w:pPr>
        <w:jc w:val="both"/>
      </w:pPr>
      <w:r w:rsidRPr="00F019D0">
        <w:t>Your passport photos must be:</w:t>
      </w:r>
    </w:p>
    <w:p w14:paraId="264E332F" w14:textId="77777777" w:rsidR="00F019D0" w:rsidRPr="00F019D0" w:rsidRDefault="00F019D0" w:rsidP="00096DD1">
      <w:pPr>
        <w:numPr>
          <w:ilvl w:val="0"/>
          <w:numId w:val="4"/>
        </w:numPr>
        <w:jc w:val="both"/>
      </w:pPr>
      <w:r w:rsidRPr="00F019D0">
        <w:t>In color</w:t>
      </w:r>
    </w:p>
    <w:p w14:paraId="210E5ECE" w14:textId="77777777" w:rsidR="00F019D0" w:rsidRPr="00F019D0" w:rsidRDefault="00F019D0" w:rsidP="00096DD1">
      <w:pPr>
        <w:numPr>
          <w:ilvl w:val="0"/>
          <w:numId w:val="4"/>
        </w:numPr>
        <w:jc w:val="both"/>
      </w:pPr>
      <w:r w:rsidRPr="00F019D0">
        <w:t>In JPEG (.jpg or .jpeg) file format</w:t>
      </w:r>
    </w:p>
    <w:p w14:paraId="3F57B850" w14:textId="77777777" w:rsidR="00F019D0" w:rsidRPr="00F019D0" w:rsidRDefault="00F019D0" w:rsidP="00096DD1">
      <w:pPr>
        <w:numPr>
          <w:ilvl w:val="0"/>
          <w:numId w:val="4"/>
        </w:numPr>
        <w:jc w:val="both"/>
      </w:pPr>
      <w:r w:rsidRPr="00F019D0">
        <w:t>Equal to or less than 500 kB (kilobytes) in file size (less than 10 kB is not accepted)</w:t>
      </w:r>
    </w:p>
    <w:p w14:paraId="2346A6BD" w14:textId="77777777" w:rsidR="00F019D0" w:rsidRPr="00F019D0" w:rsidRDefault="00F019D0" w:rsidP="00096DD1">
      <w:pPr>
        <w:numPr>
          <w:ilvl w:val="0"/>
          <w:numId w:val="4"/>
        </w:numPr>
        <w:jc w:val="both"/>
      </w:pPr>
      <w:r w:rsidRPr="00F019D0">
        <w:t>In a rectangular aspect ratio (height must be greater than width)</w:t>
      </w:r>
    </w:p>
    <w:p w14:paraId="5DFCFAEF" w14:textId="075272A7" w:rsidR="004459E8" w:rsidRDefault="00F019D0" w:rsidP="004459E8">
      <w:pPr>
        <w:numPr>
          <w:ilvl w:val="0"/>
          <w:numId w:val="4"/>
        </w:numPr>
        <w:jc w:val="both"/>
      </w:pPr>
      <w:r w:rsidRPr="00F019D0">
        <w:rPr>
          <w:noProof/>
        </w:rPr>
        <w:drawing>
          <wp:anchor distT="0" distB="0" distL="114300" distR="114300" simplePos="0" relativeHeight="251658240" behindDoc="0" locked="0" layoutInCell="1" allowOverlap="1" wp14:anchorId="30B546D2" wp14:editId="12056E63">
            <wp:simplePos x="0" y="0"/>
            <wp:positionH relativeFrom="column">
              <wp:posOffset>333375</wp:posOffset>
            </wp:positionH>
            <wp:positionV relativeFrom="paragraph">
              <wp:posOffset>454025</wp:posOffset>
            </wp:positionV>
            <wp:extent cx="2744470" cy="3009900"/>
            <wp:effectExtent l="0" t="0" r="0" b="0"/>
            <wp:wrapTopAndBottom/>
            <wp:docPr id="2029943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943100" name=""/>
                    <pic:cNvPicPr/>
                  </pic:nvPicPr>
                  <pic:blipFill>
                    <a:blip r:embed="rId10">
                      <a:extLst>
                        <a:ext uri="{28A0092B-C50C-407E-A947-70E740481C1C}">
                          <a14:useLocalDpi xmlns:a14="http://schemas.microsoft.com/office/drawing/2010/main" val="0"/>
                        </a:ext>
                      </a:extLst>
                    </a:blip>
                    <a:stretch>
                      <a:fillRect/>
                    </a:stretch>
                  </pic:blipFill>
                  <pic:spPr>
                    <a:xfrm>
                      <a:off x="0" y="0"/>
                      <a:ext cx="2744470" cy="3009900"/>
                    </a:xfrm>
                    <a:prstGeom prst="rect">
                      <a:avLst/>
                    </a:prstGeom>
                  </pic:spPr>
                </pic:pic>
              </a:graphicData>
            </a:graphic>
            <wp14:sizeRelH relativeFrom="margin">
              <wp14:pctWidth>0</wp14:pctWidth>
            </wp14:sizeRelH>
            <wp14:sizeRelV relativeFrom="margin">
              <wp14:pctHeight>0</wp14:pctHeight>
            </wp14:sizeRelV>
          </wp:anchor>
        </w:drawing>
      </w:r>
      <w:r w:rsidRPr="00F019D0">
        <w:t>Be sized in 400</w:t>
      </w:r>
      <w:r w:rsidR="00D80A8C">
        <w:rPr>
          <w:rFonts w:hint="cs"/>
          <w:rtl/>
        </w:rPr>
        <w:t xml:space="preserve"> </w:t>
      </w:r>
      <w:r w:rsidRPr="00F019D0">
        <w:t>(minimum-width) x 600</w:t>
      </w:r>
      <w:r w:rsidR="00D80A8C">
        <w:rPr>
          <w:rFonts w:hint="cs"/>
          <w:rtl/>
        </w:rPr>
        <w:t xml:space="preserve"> </w:t>
      </w:r>
      <w:r w:rsidRPr="00F019D0">
        <w:t>(minimum-height) pixels, with about 70-80% part of the photo must be filled by the applicant’s face</w:t>
      </w:r>
    </w:p>
    <w:p w14:paraId="44D2552A" w14:textId="77777777" w:rsidR="00F019D0" w:rsidRPr="00F019D0" w:rsidRDefault="00F019D0" w:rsidP="00096DD1">
      <w:pPr>
        <w:numPr>
          <w:ilvl w:val="0"/>
          <w:numId w:val="4"/>
        </w:numPr>
        <w:jc w:val="both"/>
      </w:pPr>
      <w:r w:rsidRPr="00F019D0">
        <w:t>Taken within the last 6 months to reflect your current appearance</w:t>
      </w:r>
    </w:p>
    <w:p w14:paraId="5419F802" w14:textId="77777777" w:rsidR="00F019D0" w:rsidRPr="00F019D0" w:rsidRDefault="00F019D0" w:rsidP="00096DD1">
      <w:pPr>
        <w:numPr>
          <w:ilvl w:val="0"/>
          <w:numId w:val="4"/>
        </w:numPr>
        <w:jc w:val="both"/>
      </w:pPr>
      <w:r w:rsidRPr="00F019D0">
        <w:t>Taken in front of a plain white or off-white background</w:t>
      </w:r>
    </w:p>
    <w:p w14:paraId="034C5712" w14:textId="77777777" w:rsidR="00F019D0" w:rsidRPr="00F019D0" w:rsidRDefault="00F019D0" w:rsidP="00096DD1">
      <w:pPr>
        <w:numPr>
          <w:ilvl w:val="0"/>
          <w:numId w:val="4"/>
        </w:numPr>
        <w:jc w:val="both"/>
      </w:pPr>
      <w:r w:rsidRPr="00F019D0">
        <w:t>Taken in full-face view directly facing the camera</w:t>
      </w:r>
    </w:p>
    <w:p w14:paraId="22B5080F" w14:textId="77777777" w:rsidR="00F019D0" w:rsidRPr="00F019D0" w:rsidRDefault="00F019D0" w:rsidP="00096DD1">
      <w:pPr>
        <w:numPr>
          <w:ilvl w:val="0"/>
          <w:numId w:val="4"/>
        </w:numPr>
        <w:jc w:val="both"/>
      </w:pPr>
      <w:r w:rsidRPr="00F019D0">
        <w:t>With a neutral facial expression and both eyes open</w:t>
      </w:r>
    </w:p>
    <w:p w14:paraId="1602FBF9" w14:textId="77777777" w:rsidR="00F019D0" w:rsidRPr="00F019D0" w:rsidRDefault="00F019D0" w:rsidP="00096DD1">
      <w:pPr>
        <w:numPr>
          <w:ilvl w:val="0"/>
          <w:numId w:val="4"/>
        </w:numPr>
        <w:jc w:val="both"/>
      </w:pPr>
      <w:r w:rsidRPr="00F019D0">
        <w:t>Taken in clothing that you normally wear on a daily basis</w:t>
      </w:r>
    </w:p>
    <w:p w14:paraId="0B8945BE" w14:textId="77777777" w:rsidR="00F019D0" w:rsidRPr="00F019D0" w:rsidRDefault="00F019D0" w:rsidP="00096DD1">
      <w:pPr>
        <w:numPr>
          <w:ilvl w:val="0"/>
          <w:numId w:val="4"/>
        </w:numPr>
        <w:jc w:val="both"/>
      </w:pPr>
      <w:r w:rsidRPr="00F019D0">
        <w:lastRenderedPageBreak/>
        <w:t>Uniforms should not be worn in your photo, except religious clothing that is worn daily.</w:t>
      </w:r>
    </w:p>
    <w:p w14:paraId="2C454C09" w14:textId="77777777" w:rsidR="00F019D0" w:rsidRPr="00F019D0" w:rsidRDefault="00F019D0" w:rsidP="00096DD1">
      <w:pPr>
        <w:numPr>
          <w:ilvl w:val="0"/>
          <w:numId w:val="4"/>
        </w:numPr>
        <w:jc w:val="both"/>
      </w:pPr>
      <w:r w:rsidRPr="00F019D0">
        <w:t>Do not wear a hat or head covering that obscures the hair or hairline, unless worn daily for a religious purpose. Your full face must be visible, and the head covering must not cast any shadows on your face.</w:t>
      </w:r>
    </w:p>
    <w:p w14:paraId="7982D014" w14:textId="77777777" w:rsidR="00F019D0" w:rsidRPr="00F019D0" w:rsidRDefault="00F019D0" w:rsidP="00096DD1">
      <w:pPr>
        <w:numPr>
          <w:ilvl w:val="0"/>
          <w:numId w:val="4"/>
        </w:numPr>
        <w:jc w:val="both"/>
      </w:pPr>
      <w:r w:rsidRPr="00F019D0">
        <w:t>Headphones, wireless hands-free devices, or similar items are not acceptable in your photo.</w:t>
      </w:r>
    </w:p>
    <w:p w14:paraId="2A75952A" w14:textId="77777777" w:rsidR="00F019D0" w:rsidRPr="00F019D0" w:rsidRDefault="00F019D0" w:rsidP="00096DD1">
      <w:pPr>
        <w:numPr>
          <w:ilvl w:val="0"/>
          <w:numId w:val="4"/>
        </w:numPr>
        <w:jc w:val="both"/>
      </w:pPr>
      <w:r w:rsidRPr="00F019D0">
        <w:t>Eyeglasses are not allowed in visa photos, except in rare circumstances when eyeglasses cannot be removed for medical reasons; e.g., the applicant has recently had ocular surgery and the eyeglasses are necessary to protect the applicant's eyes. A medical statement signed by a medical professional/health practitioner must be provided in these cases. If the eyeglasses are accepted for medical reasons:</w:t>
      </w:r>
    </w:p>
    <w:p w14:paraId="7BE83682" w14:textId="77777777" w:rsidR="00F019D0" w:rsidRPr="00F019D0" w:rsidRDefault="00F019D0" w:rsidP="00096DD1">
      <w:pPr>
        <w:numPr>
          <w:ilvl w:val="1"/>
          <w:numId w:val="4"/>
        </w:numPr>
        <w:jc w:val="both"/>
      </w:pPr>
      <w:r w:rsidRPr="00F019D0">
        <w:t>The frames of the eyeglasses must not cover the eye(s).</w:t>
      </w:r>
    </w:p>
    <w:p w14:paraId="168019A8" w14:textId="77777777" w:rsidR="00F019D0" w:rsidRPr="00F019D0" w:rsidRDefault="00F019D0" w:rsidP="00096DD1">
      <w:pPr>
        <w:numPr>
          <w:ilvl w:val="1"/>
          <w:numId w:val="4"/>
        </w:numPr>
        <w:jc w:val="both"/>
      </w:pPr>
      <w:r w:rsidRPr="00F019D0">
        <w:t>There must not be glare on eyeglasses that obscures the eye(s).</w:t>
      </w:r>
    </w:p>
    <w:p w14:paraId="4B650265" w14:textId="77777777" w:rsidR="00F019D0" w:rsidRPr="00F019D0" w:rsidRDefault="00F019D0" w:rsidP="00096DD1">
      <w:pPr>
        <w:numPr>
          <w:ilvl w:val="1"/>
          <w:numId w:val="4"/>
        </w:numPr>
        <w:jc w:val="both"/>
      </w:pPr>
      <w:r w:rsidRPr="00F019D0">
        <w:t>There must not be shadows or refraction from the eyeglasses that obscures the eye(s).</w:t>
      </w:r>
    </w:p>
    <w:p w14:paraId="7D19B7A7" w14:textId="77777777" w:rsidR="00F019D0" w:rsidRPr="00F019D0" w:rsidRDefault="00F019D0" w:rsidP="00096DD1">
      <w:pPr>
        <w:numPr>
          <w:ilvl w:val="0"/>
          <w:numId w:val="4"/>
        </w:numPr>
        <w:jc w:val="both"/>
      </w:pPr>
      <w:r w:rsidRPr="00F019D0">
        <w:t>Photos digitally scanned from driver’s licenses or other official documents are not acceptable. In addition, snapshots, magazine photos, low quality vending machine or mobile phone photos, and full-length photographs are not acceptable.</w:t>
      </w:r>
    </w:p>
    <w:p w14:paraId="44A6C648" w14:textId="77777777" w:rsidR="00D80A8C" w:rsidRDefault="00D80A8C" w:rsidP="00096DD1">
      <w:pPr>
        <w:jc w:val="both"/>
        <w:rPr>
          <w:b/>
          <w:bCs/>
        </w:rPr>
      </w:pPr>
    </w:p>
    <w:p w14:paraId="689E3992" w14:textId="46E7C614" w:rsidR="00F019D0" w:rsidRPr="00F019D0" w:rsidRDefault="00F019D0" w:rsidP="00096DD1">
      <w:pPr>
        <w:jc w:val="both"/>
        <w:rPr>
          <w:b/>
          <w:bCs/>
        </w:rPr>
      </w:pPr>
      <w:r w:rsidRPr="00F019D0">
        <w:rPr>
          <w:b/>
          <w:bCs/>
        </w:rPr>
        <w:t>Change of Appearance</w:t>
      </w:r>
    </w:p>
    <w:p w14:paraId="19138370" w14:textId="77777777" w:rsidR="00F019D0" w:rsidRPr="00F019D0" w:rsidRDefault="00F019D0" w:rsidP="00096DD1">
      <w:pPr>
        <w:jc w:val="both"/>
      </w:pPr>
      <w:r w:rsidRPr="00F019D0">
        <w:t>If your photo(s) or digital image does not reflect your current appearance, even if it is not older than 6 months, the I.R.Iran Embassy or consulate will request that you provide a new photo with your application.</w:t>
      </w:r>
    </w:p>
    <w:p w14:paraId="1CA61AA9" w14:textId="77777777" w:rsidR="00F019D0" w:rsidRPr="00F019D0" w:rsidRDefault="00F019D0" w:rsidP="00096DD1">
      <w:pPr>
        <w:jc w:val="both"/>
      </w:pPr>
      <w:r w:rsidRPr="00F019D0">
        <w:t>Applicants will be requested to obtain a new photo if they have:</w:t>
      </w:r>
    </w:p>
    <w:p w14:paraId="2B597700" w14:textId="77777777" w:rsidR="00F019D0" w:rsidRPr="00F019D0" w:rsidRDefault="00F019D0" w:rsidP="00096DD1">
      <w:pPr>
        <w:numPr>
          <w:ilvl w:val="0"/>
          <w:numId w:val="13"/>
        </w:numPr>
        <w:jc w:val="both"/>
      </w:pPr>
      <w:r w:rsidRPr="00F019D0">
        <w:t>Undergone significant facial surgery or trauma</w:t>
      </w:r>
    </w:p>
    <w:p w14:paraId="2236F7EB" w14:textId="77777777" w:rsidR="00F019D0" w:rsidRPr="00F019D0" w:rsidRDefault="00F019D0" w:rsidP="00096DD1">
      <w:pPr>
        <w:numPr>
          <w:ilvl w:val="0"/>
          <w:numId w:val="13"/>
        </w:numPr>
        <w:jc w:val="both"/>
      </w:pPr>
      <w:r w:rsidRPr="00F019D0">
        <w:t>Added or removed numerous/large facial piercings or tattoos</w:t>
      </w:r>
    </w:p>
    <w:p w14:paraId="31D1BFB3" w14:textId="77777777" w:rsidR="00F019D0" w:rsidRPr="00F019D0" w:rsidRDefault="00F019D0" w:rsidP="00096DD1">
      <w:pPr>
        <w:numPr>
          <w:ilvl w:val="0"/>
          <w:numId w:val="13"/>
        </w:numPr>
        <w:jc w:val="both"/>
      </w:pPr>
      <w:r w:rsidRPr="00F019D0">
        <w:t>Undergone a significant amount of weight loss or gain</w:t>
      </w:r>
    </w:p>
    <w:p w14:paraId="56B3FAE3" w14:textId="77777777" w:rsidR="00F019D0" w:rsidRPr="00F019D0" w:rsidRDefault="00F019D0" w:rsidP="00096DD1">
      <w:pPr>
        <w:jc w:val="both"/>
      </w:pPr>
      <w:r w:rsidRPr="00F019D0">
        <w:t>Generally, if you can still be identified from the photo in your visa application, you will not need to submit a new photo. For example, growing a beard or coloring your hair would not generally be considered a significant change of appearance.</w:t>
      </w:r>
    </w:p>
    <w:p w14:paraId="51ACAD88" w14:textId="77777777" w:rsidR="00F019D0" w:rsidRPr="00F019D0" w:rsidRDefault="00F019D0" w:rsidP="00096DD1">
      <w:pPr>
        <w:jc w:val="both"/>
      </w:pPr>
      <w:r w:rsidRPr="00F019D0">
        <w:t>If the appearance of your child under the age of 16 has changed due to the normal aging process, he or she will generally not have to provide a new photo. However, the acceptance of your photo or digital image is at the discretion of the I.R.Iran Embassy or consulate where you apply.</w:t>
      </w:r>
    </w:p>
    <w:p w14:paraId="688A16CA" w14:textId="77777777" w:rsidR="00F019D0" w:rsidRPr="00F019D0" w:rsidRDefault="00F019D0" w:rsidP="00096DD1">
      <w:pPr>
        <w:jc w:val="both"/>
      </w:pPr>
      <w:r w:rsidRPr="00F019D0">
        <w:br/>
      </w:r>
    </w:p>
    <w:p w14:paraId="1499422A" w14:textId="77777777" w:rsidR="00F019D0" w:rsidRPr="00F019D0" w:rsidRDefault="00F019D0" w:rsidP="00096DD1">
      <w:pPr>
        <w:jc w:val="both"/>
      </w:pPr>
      <w:r w:rsidRPr="00F019D0">
        <w:lastRenderedPageBreak/>
        <w:t>Taking photos of your baby or toddler</w:t>
      </w:r>
    </w:p>
    <w:p w14:paraId="568C059F" w14:textId="77777777" w:rsidR="00F019D0" w:rsidRPr="00F019D0" w:rsidRDefault="00F019D0" w:rsidP="00096DD1">
      <w:pPr>
        <w:jc w:val="both"/>
      </w:pPr>
      <w:r w:rsidRPr="00F019D0">
        <w:t>When taking a photo of your baby or toddler, no other person should be in the photo, and your child should be looking at the camera with his or her eyes open.</w:t>
      </w:r>
    </w:p>
    <w:p w14:paraId="54C07FB9" w14:textId="4FA6CAD9" w:rsidR="00F019D0" w:rsidRPr="00F019D0" w:rsidRDefault="00F019D0" w:rsidP="00096DD1">
      <w:pPr>
        <w:jc w:val="both"/>
        <w:rPr>
          <w:b/>
          <w:bCs/>
        </w:rPr>
      </w:pPr>
      <w:r w:rsidRPr="00F019D0">
        <w:rPr>
          <w:b/>
          <w:bCs/>
        </w:rPr>
        <w:t>Tip</w:t>
      </w:r>
      <w:r w:rsidR="00734F65">
        <w:rPr>
          <w:b/>
          <w:bCs/>
        </w:rPr>
        <w:t xml:space="preserve"> </w:t>
      </w:r>
      <w:r w:rsidRPr="00F019D0">
        <w:rPr>
          <w:b/>
          <w:bCs/>
        </w:rPr>
        <w:t>1:</w:t>
      </w:r>
    </w:p>
    <w:p w14:paraId="77F0C9AD" w14:textId="77777777" w:rsidR="00F019D0" w:rsidRPr="00F019D0" w:rsidRDefault="00F019D0" w:rsidP="00096DD1">
      <w:pPr>
        <w:jc w:val="both"/>
      </w:pPr>
      <w:r w:rsidRPr="00F019D0">
        <w:t>Lay your baby on his or her back on a plain white or off-white sheet. This will ensure your baby's head is supported and provide a plain background for the photo. Make certain there are no shadows on your baby's face, especially if you take a picture from above with the baby lying down.</w:t>
      </w:r>
    </w:p>
    <w:p w14:paraId="6B75DA25" w14:textId="1737B851" w:rsidR="00F019D0" w:rsidRPr="00F019D0" w:rsidRDefault="00F019D0" w:rsidP="00096DD1">
      <w:pPr>
        <w:jc w:val="both"/>
        <w:rPr>
          <w:b/>
          <w:bCs/>
        </w:rPr>
      </w:pPr>
      <w:r w:rsidRPr="00F019D0">
        <w:rPr>
          <w:b/>
          <w:bCs/>
        </w:rPr>
        <w:t>Tip</w:t>
      </w:r>
      <w:r w:rsidR="00734F65">
        <w:rPr>
          <w:b/>
          <w:bCs/>
        </w:rPr>
        <w:t xml:space="preserve"> </w:t>
      </w:r>
      <w:r w:rsidRPr="00F019D0">
        <w:rPr>
          <w:b/>
          <w:bCs/>
        </w:rPr>
        <w:t>2:</w:t>
      </w:r>
    </w:p>
    <w:p w14:paraId="233EB7A7" w14:textId="410A46CE" w:rsidR="002F1A73" w:rsidRDefault="00F019D0" w:rsidP="00096DD1">
      <w:pPr>
        <w:jc w:val="both"/>
      </w:pPr>
      <w:r w:rsidRPr="00F019D0">
        <w:t>Cover a car seat with a plain white or off-white sheet and take a picture of your child in the car seat. This will also ensure your baby’s head is supported.</w:t>
      </w:r>
    </w:p>
    <w:p w14:paraId="2292E676" w14:textId="77777777" w:rsidR="00686AE3" w:rsidRDefault="00686AE3" w:rsidP="00096DD1">
      <w:pPr>
        <w:jc w:val="both"/>
      </w:pPr>
      <w:r>
        <w:br w:type="page"/>
      </w:r>
    </w:p>
    <w:p w14:paraId="6D79980D" w14:textId="7A6C29F7" w:rsidR="002F1A73" w:rsidRPr="00686AE3" w:rsidRDefault="002F1A73" w:rsidP="00096DD1">
      <w:pPr>
        <w:jc w:val="both"/>
        <w:rPr>
          <w:b/>
          <w:bCs/>
          <w:u w:val="single"/>
        </w:rPr>
      </w:pPr>
      <w:r w:rsidRPr="002F1A73">
        <w:rPr>
          <w:b/>
          <w:bCs/>
          <w:u w:val="single"/>
        </w:rPr>
        <w:lastRenderedPageBreak/>
        <w:t>Passport Copy Requirements</w:t>
      </w:r>
    </w:p>
    <w:p w14:paraId="5FDDF0DB" w14:textId="31E8DC79" w:rsidR="002F1A73" w:rsidRDefault="002F1A73" w:rsidP="00096DD1">
      <w:pPr>
        <w:jc w:val="both"/>
      </w:pPr>
      <w:hyperlink r:id="rId11" w:history="1">
        <w:r w:rsidRPr="003E26D4">
          <w:rPr>
            <w:rStyle w:val="Hyperlink"/>
          </w:rPr>
          <w:t>https://evisatraveller.mfa.ir/en/request/digital_image_requirement/?title_name=passport</w:t>
        </w:r>
      </w:hyperlink>
    </w:p>
    <w:p w14:paraId="6CCB2B72" w14:textId="77777777" w:rsidR="002F1A73" w:rsidRPr="002F1A73" w:rsidRDefault="002F1A73" w:rsidP="00096DD1">
      <w:pPr>
        <w:jc w:val="both"/>
      </w:pPr>
      <w:r w:rsidRPr="002F1A73">
        <w:t>The digital image of your passport is a vital part of your visa application. To learn more, review the information below on how to provide a suitable digital image. The acceptance of your passport copy is at the discretion of the I.R.Iran Embassy or consulate where you apply.</w:t>
      </w:r>
    </w:p>
    <w:p w14:paraId="494EB704" w14:textId="77777777" w:rsidR="002F1A73" w:rsidRPr="002F1A73" w:rsidRDefault="002F1A73" w:rsidP="00096DD1">
      <w:pPr>
        <w:jc w:val="both"/>
      </w:pPr>
      <w:r w:rsidRPr="002F1A73">
        <w:t>We recommend you use a professional visa photo service to ensure digital image of your passport meets all the requirements.</w:t>
      </w:r>
    </w:p>
    <w:p w14:paraId="20AB1F4D" w14:textId="77777777" w:rsidR="002F1A73" w:rsidRPr="002F1A73" w:rsidRDefault="002F1A73" w:rsidP="00096DD1">
      <w:pPr>
        <w:jc w:val="both"/>
      </w:pPr>
      <w:r w:rsidRPr="002F1A73">
        <w:t>Your digital image of your passport must be:</w:t>
      </w:r>
    </w:p>
    <w:p w14:paraId="5FDCA337" w14:textId="77777777" w:rsidR="002F1A73" w:rsidRPr="002F1A73" w:rsidRDefault="002F1A73" w:rsidP="00096DD1">
      <w:pPr>
        <w:numPr>
          <w:ilvl w:val="0"/>
          <w:numId w:val="14"/>
        </w:numPr>
        <w:jc w:val="both"/>
      </w:pPr>
      <w:r w:rsidRPr="002F1A73">
        <w:t>In color</w:t>
      </w:r>
    </w:p>
    <w:p w14:paraId="2E6E5172" w14:textId="77777777" w:rsidR="002F1A73" w:rsidRPr="002F1A73" w:rsidRDefault="002F1A73" w:rsidP="00096DD1">
      <w:pPr>
        <w:numPr>
          <w:ilvl w:val="0"/>
          <w:numId w:val="14"/>
        </w:numPr>
        <w:jc w:val="both"/>
      </w:pPr>
      <w:r w:rsidRPr="002F1A73">
        <w:t>In JPEG (.jpg or .jpeg) file format</w:t>
      </w:r>
    </w:p>
    <w:p w14:paraId="59373B6F" w14:textId="77777777" w:rsidR="002F1A73" w:rsidRPr="002F1A73" w:rsidRDefault="002F1A73" w:rsidP="00096DD1">
      <w:pPr>
        <w:numPr>
          <w:ilvl w:val="0"/>
          <w:numId w:val="14"/>
        </w:numPr>
        <w:jc w:val="both"/>
      </w:pPr>
      <w:r w:rsidRPr="002F1A73">
        <w:t>Equal to or less than 500 kB (kilobytes) in file size (less than 10 kB is not accepted)</w:t>
      </w:r>
    </w:p>
    <w:p w14:paraId="36EFF3EE" w14:textId="77777777" w:rsidR="002F1A73" w:rsidRPr="002F1A73" w:rsidRDefault="002F1A73" w:rsidP="00096DD1">
      <w:pPr>
        <w:numPr>
          <w:ilvl w:val="0"/>
          <w:numId w:val="14"/>
        </w:numPr>
        <w:jc w:val="both"/>
      </w:pPr>
      <w:r w:rsidRPr="002F1A73">
        <w:t>Only the first page. full-length images are not acceptable.</w:t>
      </w:r>
    </w:p>
    <w:p w14:paraId="34E44347" w14:textId="5087476F" w:rsidR="00D80A8C" w:rsidRDefault="00D80A8C" w:rsidP="00096DD1">
      <w:pPr>
        <w:numPr>
          <w:ilvl w:val="0"/>
          <w:numId w:val="14"/>
        </w:numPr>
        <w:jc w:val="both"/>
      </w:pPr>
      <w:r w:rsidRPr="002F1A73">
        <w:rPr>
          <w:noProof/>
        </w:rPr>
        <w:drawing>
          <wp:anchor distT="0" distB="0" distL="114300" distR="114300" simplePos="0" relativeHeight="251659264" behindDoc="0" locked="0" layoutInCell="1" allowOverlap="1" wp14:anchorId="730ED373" wp14:editId="0F74F505">
            <wp:simplePos x="0" y="0"/>
            <wp:positionH relativeFrom="margin">
              <wp:align>right</wp:align>
            </wp:positionH>
            <wp:positionV relativeFrom="paragraph">
              <wp:posOffset>460375</wp:posOffset>
            </wp:positionV>
            <wp:extent cx="5925185" cy="4029075"/>
            <wp:effectExtent l="0" t="0" r="0" b="9525"/>
            <wp:wrapTopAndBottom/>
            <wp:docPr id="3898464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846403" name=""/>
                    <pic:cNvPicPr/>
                  </pic:nvPicPr>
                  <pic:blipFill>
                    <a:blip r:embed="rId12">
                      <a:extLst>
                        <a:ext uri="{28A0092B-C50C-407E-A947-70E740481C1C}">
                          <a14:useLocalDpi xmlns:a14="http://schemas.microsoft.com/office/drawing/2010/main" val="0"/>
                        </a:ext>
                      </a:extLst>
                    </a:blip>
                    <a:stretch>
                      <a:fillRect/>
                    </a:stretch>
                  </pic:blipFill>
                  <pic:spPr>
                    <a:xfrm>
                      <a:off x="0" y="0"/>
                      <a:ext cx="5925185" cy="4029075"/>
                    </a:xfrm>
                    <a:prstGeom prst="rect">
                      <a:avLst/>
                    </a:prstGeom>
                  </pic:spPr>
                </pic:pic>
              </a:graphicData>
            </a:graphic>
          </wp:anchor>
        </w:drawing>
      </w:r>
      <w:r w:rsidR="002F1A73" w:rsidRPr="002F1A73">
        <w:t>In a rectangular aspect ratio (height must be less than width)</w:t>
      </w:r>
      <w:r>
        <w:t xml:space="preserve">. </w:t>
      </w:r>
      <w:r w:rsidR="002F1A73" w:rsidRPr="002F1A73">
        <w:t>Be sized in 800</w:t>
      </w:r>
      <w:r>
        <w:t xml:space="preserve"> </w:t>
      </w:r>
      <w:r w:rsidR="002F1A73" w:rsidRPr="002F1A73">
        <w:t>(minimum-width) x 600</w:t>
      </w:r>
      <w:r>
        <w:t xml:space="preserve"> </w:t>
      </w:r>
      <w:r w:rsidR="002F1A73" w:rsidRPr="002F1A73">
        <w:t>(minimum-height) pixels</w:t>
      </w:r>
    </w:p>
    <w:p w14:paraId="26144B25" w14:textId="3B050E35" w:rsidR="002F1A73" w:rsidRPr="002F1A73" w:rsidRDefault="002F1A73" w:rsidP="00096DD1">
      <w:pPr>
        <w:numPr>
          <w:ilvl w:val="0"/>
          <w:numId w:val="14"/>
        </w:numPr>
        <w:jc w:val="both"/>
      </w:pPr>
      <w:r w:rsidRPr="002F1A73">
        <w:t>Sharp without any visible pixels</w:t>
      </w:r>
    </w:p>
    <w:p w14:paraId="7393A028" w14:textId="77777777" w:rsidR="002F1A73" w:rsidRPr="002F1A73" w:rsidRDefault="002F1A73" w:rsidP="00096DD1">
      <w:pPr>
        <w:numPr>
          <w:ilvl w:val="0"/>
          <w:numId w:val="14"/>
        </w:numPr>
        <w:jc w:val="both"/>
      </w:pPr>
      <w:r w:rsidRPr="002F1A73">
        <w:t>properly exposed (too dark or light is not acceptable)</w:t>
      </w:r>
    </w:p>
    <w:p w14:paraId="017416F2" w14:textId="77777777" w:rsidR="002F1A73" w:rsidRPr="002F1A73" w:rsidRDefault="002F1A73" w:rsidP="00096DD1">
      <w:pPr>
        <w:numPr>
          <w:ilvl w:val="0"/>
          <w:numId w:val="14"/>
        </w:numPr>
        <w:jc w:val="both"/>
      </w:pPr>
      <w:r w:rsidRPr="002F1A73">
        <w:lastRenderedPageBreak/>
        <w:t>In a right position.</w:t>
      </w:r>
    </w:p>
    <w:p w14:paraId="5DA0F17E" w14:textId="77777777" w:rsidR="002F1A73" w:rsidRPr="002F1A73" w:rsidRDefault="002F1A73" w:rsidP="00096DD1">
      <w:pPr>
        <w:numPr>
          <w:ilvl w:val="0"/>
          <w:numId w:val="14"/>
        </w:numPr>
        <w:jc w:val="both"/>
      </w:pPr>
      <w:r w:rsidRPr="002F1A73">
        <w:t>Clear and all characters must be readable.</w:t>
      </w:r>
    </w:p>
    <w:p w14:paraId="5859D35E" w14:textId="77142E64" w:rsidR="00051E58" w:rsidRDefault="00051E58" w:rsidP="00FB6528">
      <w:pPr>
        <w:rPr>
          <w:rtl/>
        </w:rPr>
      </w:pPr>
    </w:p>
    <w:sectPr w:rsidR="00051E58" w:rsidSect="00764A1D">
      <w:pgSz w:w="12240" w:h="15840"/>
      <w:pgMar w:top="127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20874" w14:textId="77777777" w:rsidR="00A15B18" w:rsidRDefault="00A15B18" w:rsidP="00601FCA">
      <w:pPr>
        <w:spacing w:after="0" w:line="240" w:lineRule="auto"/>
      </w:pPr>
      <w:r>
        <w:separator/>
      </w:r>
    </w:p>
  </w:endnote>
  <w:endnote w:type="continuationSeparator" w:id="0">
    <w:p w14:paraId="5536C7A6" w14:textId="77777777" w:rsidR="00A15B18" w:rsidRDefault="00A15B18" w:rsidP="00601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0FE9E" w14:textId="77777777" w:rsidR="00A15B18" w:rsidRDefault="00A15B18" w:rsidP="00601FCA">
      <w:pPr>
        <w:spacing w:after="0" w:line="240" w:lineRule="auto"/>
      </w:pPr>
      <w:r>
        <w:separator/>
      </w:r>
    </w:p>
  </w:footnote>
  <w:footnote w:type="continuationSeparator" w:id="0">
    <w:p w14:paraId="24274AB3" w14:textId="77777777" w:rsidR="00A15B18" w:rsidRDefault="00A15B18" w:rsidP="00601F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F4EF4"/>
    <w:multiLevelType w:val="multilevel"/>
    <w:tmpl w:val="9E5CE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3E7EF5"/>
    <w:multiLevelType w:val="multilevel"/>
    <w:tmpl w:val="AACC0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08630A"/>
    <w:multiLevelType w:val="hybridMultilevel"/>
    <w:tmpl w:val="0DE67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551B79"/>
    <w:multiLevelType w:val="multilevel"/>
    <w:tmpl w:val="336E7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775604"/>
    <w:multiLevelType w:val="multilevel"/>
    <w:tmpl w:val="2DB85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8C2E43"/>
    <w:multiLevelType w:val="multilevel"/>
    <w:tmpl w:val="07FA5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011C8B"/>
    <w:multiLevelType w:val="multilevel"/>
    <w:tmpl w:val="92C64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9A7F4B"/>
    <w:multiLevelType w:val="multilevel"/>
    <w:tmpl w:val="5080A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1440036">
    <w:abstractNumId w:val="0"/>
  </w:num>
  <w:num w:numId="2" w16cid:durableId="47605941">
    <w:abstractNumId w:val="1"/>
  </w:num>
  <w:num w:numId="3" w16cid:durableId="226646001">
    <w:abstractNumId w:val="5"/>
  </w:num>
  <w:num w:numId="4" w16cid:durableId="697966900">
    <w:abstractNumId w:val="7"/>
  </w:num>
  <w:num w:numId="5" w16cid:durableId="387530395">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6" w16cid:durableId="1955015521">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7" w16cid:durableId="944845063">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8" w16cid:durableId="644896133">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9" w16cid:durableId="137691776">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0" w16cid:durableId="1502817623">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1" w16cid:durableId="1994984155">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2" w16cid:durableId="126820156">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3" w16cid:durableId="941644021">
    <w:abstractNumId w:val="4"/>
  </w:num>
  <w:num w:numId="14" w16cid:durableId="153378656">
    <w:abstractNumId w:val="3"/>
  </w:num>
  <w:num w:numId="15" w16cid:durableId="9094580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C54"/>
    <w:rsid w:val="00014448"/>
    <w:rsid w:val="000149E7"/>
    <w:rsid w:val="00051E58"/>
    <w:rsid w:val="00055364"/>
    <w:rsid w:val="00074FE9"/>
    <w:rsid w:val="00087EB3"/>
    <w:rsid w:val="00096DD1"/>
    <w:rsid w:val="00167347"/>
    <w:rsid w:val="001742F8"/>
    <w:rsid w:val="002271FF"/>
    <w:rsid w:val="002509A7"/>
    <w:rsid w:val="00254428"/>
    <w:rsid w:val="002E21D0"/>
    <w:rsid w:val="002F1A73"/>
    <w:rsid w:val="00327E1F"/>
    <w:rsid w:val="0035541F"/>
    <w:rsid w:val="003622D0"/>
    <w:rsid w:val="00394ADF"/>
    <w:rsid w:val="004459E8"/>
    <w:rsid w:val="0045295E"/>
    <w:rsid w:val="004877DF"/>
    <w:rsid w:val="00573878"/>
    <w:rsid w:val="00601FCA"/>
    <w:rsid w:val="00686AE3"/>
    <w:rsid w:val="006C0936"/>
    <w:rsid w:val="006F3BF4"/>
    <w:rsid w:val="00734F65"/>
    <w:rsid w:val="00764A1D"/>
    <w:rsid w:val="00807CE2"/>
    <w:rsid w:val="00816060"/>
    <w:rsid w:val="00871FCF"/>
    <w:rsid w:val="008A0E42"/>
    <w:rsid w:val="008C2525"/>
    <w:rsid w:val="00906731"/>
    <w:rsid w:val="00954648"/>
    <w:rsid w:val="009B36D8"/>
    <w:rsid w:val="009F6602"/>
    <w:rsid w:val="00A15B18"/>
    <w:rsid w:val="00A43311"/>
    <w:rsid w:val="00A80666"/>
    <w:rsid w:val="00A82EFD"/>
    <w:rsid w:val="00B06D49"/>
    <w:rsid w:val="00B83496"/>
    <w:rsid w:val="00BE3513"/>
    <w:rsid w:val="00C06C54"/>
    <w:rsid w:val="00C40E45"/>
    <w:rsid w:val="00CC29BF"/>
    <w:rsid w:val="00D52F1A"/>
    <w:rsid w:val="00D80A8C"/>
    <w:rsid w:val="00EE7B39"/>
    <w:rsid w:val="00F019D0"/>
    <w:rsid w:val="00F72945"/>
    <w:rsid w:val="00FB6528"/>
    <w:rsid w:val="00FC33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D352C"/>
  <w15:chartTrackingRefBased/>
  <w15:docId w15:val="{06246C9D-9362-4419-A430-998A07ACA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B Nazanin"/>
        <w:kern w:val="2"/>
        <w:sz w:val="24"/>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fa-IR"/>
    </w:rPr>
  </w:style>
  <w:style w:type="paragraph" w:styleId="Heading1">
    <w:name w:val="heading 1"/>
    <w:basedOn w:val="Normal"/>
    <w:next w:val="Normal"/>
    <w:link w:val="Heading1Char"/>
    <w:uiPriority w:val="9"/>
    <w:qFormat/>
    <w:rsid w:val="00C06C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06C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6C54"/>
    <w:pPr>
      <w:keepNext/>
      <w:keepLines/>
      <w:spacing w:before="160" w:after="80"/>
      <w:outlineLvl w:val="2"/>
    </w:pPr>
    <w:rPr>
      <w:rFonts w:asciiTheme="minorHAnsi" w:eastAsiaTheme="majorEastAsia" w:hAnsiTheme="minorHAnsi" w:cstheme="majorBidi"/>
      <w:color w:val="2F5496" w:themeColor="accent1" w:themeShade="BF"/>
      <w:sz w:val="28"/>
    </w:rPr>
  </w:style>
  <w:style w:type="paragraph" w:styleId="Heading4">
    <w:name w:val="heading 4"/>
    <w:basedOn w:val="Normal"/>
    <w:next w:val="Normal"/>
    <w:link w:val="Heading4Char"/>
    <w:uiPriority w:val="9"/>
    <w:semiHidden/>
    <w:unhideWhenUsed/>
    <w:qFormat/>
    <w:rsid w:val="00C06C5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06C5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06C5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06C5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06C5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06C5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6C54"/>
    <w:rPr>
      <w:rFonts w:asciiTheme="majorHAnsi" w:eastAsiaTheme="majorEastAsia" w:hAnsiTheme="majorHAnsi" w:cstheme="majorBidi"/>
      <w:color w:val="2F5496" w:themeColor="accent1" w:themeShade="BF"/>
      <w:sz w:val="40"/>
      <w:szCs w:val="40"/>
      <w:lang w:bidi="fa-IR"/>
    </w:rPr>
  </w:style>
  <w:style w:type="character" w:customStyle="1" w:styleId="Heading2Char">
    <w:name w:val="Heading 2 Char"/>
    <w:basedOn w:val="DefaultParagraphFont"/>
    <w:link w:val="Heading2"/>
    <w:uiPriority w:val="9"/>
    <w:semiHidden/>
    <w:rsid w:val="00C06C54"/>
    <w:rPr>
      <w:rFonts w:asciiTheme="majorHAnsi" w:eastAsiaTheme="majorEastAsia" w:hAnsiTheme="majorHAnsi" w:cstheme="majorBidi"/>
      <w:color w:val="2F5496" w:themeColor="accent1" w:themeShade="BF"/>
      <w:sz w:val="32"/>
      <w:szCs w:val="32"/>
      <w:lang w:bidi="fa-IR"/>
    </w:rPr>
  </w:style>
  <w:style w:type="character" w:customStyle="1" w:styleId="Heading3Char">
    <w:name w:val="Heading 3 Char"/>
    <w:basedOn w:val="DefaultParagraphFont"/>
    <w:link w:val="Heading3"/>
    <w:uiPriority w:val="9"/>
    <w:semiHidden/>
    <w:rsid w:val="00C06C54"/>
    <w:rPr>
      <w:rFonts w:asciiTheme="minorHAnsi" w:eastAsiaTheme="majorEastAsia" w:hAnsiTheme="minorHAnsi" w:cstheme="majorBidi"/>
      <w:color w:val="2F5496" w:themeColor="accent1" w:themeShade="BF"/>
      <w:sz w:val="28"/>
      <w:lang w:bidi="fa-IR"/>
    </w:rPr>
  </w:style>
  <w:style w:type="character" w:customStyle="1" w:styleId="Heading4Char">
    <w:name w:val="Heading 4 Char"/>
    <w:basedOn w:val="DefaultParagraphFont"/>
    <w:link w:val="Heading4"/>
    <w:uiPriority w:val="9"/>
    <w:semiHidden/>
    <w:rsid w:val="00C06C54"/>
    <w:rPr>
      <w:rFonts w:asciiTheme="minorHAnsi" w:eastAsiaTheme="majorEastAsia" w:hAnsiTheme="minorHAnsi" w:cstheme="majorBidi"/>
      <w:i/>
      <w:iCs/>
      <w:color w:val="2F5496" w:themeColor="accent1" w:themeShade="BF"/>
      <w:lang w:bidi="fa-IR"/>
    </w:rPr>
  </w:style>
  <w:style w:type="character" w:customStyle="1" w:styleId="Heading5Char">
    <w:name w:val="Heading 5 Char"/>
    <w:basedOn w:val="DefaultParagraphFont"/>
    <w:link w:val="Heading5"/>
    <w:uiPriority w:val="9"/>
    <w:semiHidden/>
    <w:rsid w:val="00C06C54"/>
    <w:rPr>
      <w:rFonts w:asciiTheme="minorHAnsi" w:eastAsiaTheme="majorEastAsia" w:hAnsiTheme="minorHAnsi" w:cstheme="majorBidi"/>
      <w:color w:val="2F5496" w:themeColor="accent1" w:themeShade="BF"/>
      <w:lang w:bidi="fa-IR"/>
    </w:rPr>
  </w:style>
  <w:style w:type="character" w:customStyle="1" w:styleId="Heading6Char">
    <w:name w:val="Heading 6 Char"/>
    <w:basedOn w:val="DefaultParagraphFont"/>
    <w:link w:val="Heading6"/>
    <w:uiPriority w:val="9"/>
    <w:semiHidden/>
    <w:rsid w:val="00C06C54"/>
    <w:rPr>
      <w:rFonts w:asciiTheme="minorHAnsi" w:eastAsiaTheme="majorEastAsia" w:hAnsiTheme="minorHAnsi" w:cstheme="majorBidi"/>
      <w:i/>
      <w:iCs/>
      <w:color w:val="595959" w:themeColor="text1" w:themeTint="A6"/>
      <w:lang w:bidi="fa-IR"/>
    </w:rPr>
  </w:style>
  <w:style w:type="character" w:customStyle="1" w:styleId="Heading7Char">
    <w:name w:val="Heading 7 Char"/>
    <w:basedOn w:val="DefaultParagraphFont"/>
    <w:link w:val="Heading7"/>
    <w:uiPriority w:val="9"/>
    <w:semiHidden/>
    <w:rsid w:val="00C06C54"/>
    <w:rPr>
      <w:rFonts w:asciiTheme="minorHAnsi" w:eastAsiaTheme="majorEastAsia" w:hAnsiTheme="minorHAnsi" w:cstheme="majorBidi"/>
      <w:color w:val="595959" w:themeColor="text1" w:themeTint="A6"/>
      <w:lang w:bidi="fa-IR"/>
    </w:rPr>
  </w:style>
  <w:style w:type="character" w:customStyle="1" w:styleId="Heading8Char">
    <w:name w:val="Heading 8 Char"/>
    <w:basedOn w:val="DefaultParagraphFont"/>
    <w:link w:val="Heading8"/>
    <w:uiPriority w:val="9"/>
    <w:semiHidden/>
    <w:rsid w:val="00C06C54"/>
    <w:rPr>
      <w:rFonts w:asciiTheme="minorHAnsi" w:eastAsiaTheme="majorEastAsia" w:hAnsiTheme="minorHAnsi" w:cstheme="majorBidi"/>
      <w:i/>
      <w:iCs/>
      <w:color w:val="272727" w:themeColor="text1" w:themeTint="D8"/>
      <w:lang w:bidi="fa-IR"/>
    </w:rPr>
  </w:style>
  <w:style w:type="character" w:customStyle="1" w:styleId="Heading9Char">
    <w:name w:val="Heading 9 Char"/>
    <w:basedOn w:val="DefaultParagraphFont"/>
    <w:link w:val="Heading9"/>
    <w:uiPriority w:val="9"/>
    <w:semiHidden/>
    <w:rsid w:val="00C06C54"/>
    <w:rPr>
      <w:rFonts w:asciiTheme="minorHAnsi" w:eastAsiaTheme="majorEastAsia" w:hAnsiTheme="minorHAnsi" w:cstheme="majorBidi"/>
      <w:color w:val="272727" w:themeColor="text1" w:themeTint="D8"/>
      <w:lang w:bidi="fa-IR"/>
    </w:rPr>
  </w:style>
  <w:style w:type="paragraph" w:styleId="Title">
    <w:name w:val="Title"/>
    <w:basedOn w:val="Normal"/>
    <w:next w:val="Normal"/>
    <w:link w:val="TitleChar"/>
    <w:uiPriority w:val="10"/>
    <w:qFormat/>
    <w:rsid w:val="00C06C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6C54"/>
    <w:rPr>
      <w:rFonts w:asciiTheme="majorHAnsi" w:eastAsiaTheme="majorEastAsia" w:hAnsiTheme="majorHAnsi" w:cstheme="majorBidi"/>
      <w:spacing w:val="-10"/>
      <w:kern w:val="28"/>
      <w:sz w:val="56"/>
      <w:szCs w:val="56"/>
      <w:lang w:bidi="fa-IR"/>
    </w:rPr>
  </w:style>
  <w:style w:type="paragraph" w:styleId="Subtitle">
    <w:name w:val="Subtitle"/>
    <w:basedOn w:val="Normal"/>
    <w:next w:val="Normal"/>
    <w:link w:val="SubtitleChar"/>
    <w:uiPriority w:val="11"/>
    <w:qFormat/>
    <w:rsid w:val="00C06C54"/>
    <w:pPr>
      <w:numPr>
        <w:ilvl w:val="1"/>
      </w:numPr>
    </w:pPr>
    <w:rPr>
      <w:rFonts w:asciiTheme="minorHAnsi" w:eastAsiaTheme="majorEastAsia" w:hAnsiTheme="minorHAnsi" w:cstheme="majorBidi"/>
      <w:color w:val="595959" w:themeColor="text1" w:themeTint="A6"/>
      <w:spacing w:val="15"/>
      <w:sz w:val="28"/>
    </w:rPr>
  </w:style>
  <w:style w:type="character" w:customStyle="1" w:styleId="SubtitleChar">
    <w:name w:val="Subtitle Char"/>
    <w:basedOn w:val="DefaultParagraphFont"/>
    <w:link w:val="Subtitle"/>
    <w:uiPriority w:val="11"/>
    <w:rsid w:val="00C06C54"/>
    <w:rPr>
      <w:rFonts w:asciiTheme="minorHAnsi" w:eastAsiaTheme="majorEastAsia" w:hAnsiTheme="minorHAnsi" w:cstheme="majorBidi"/>
      <w:color w:val="595959" w:themeColor="text1" w:themeTint="A6"/>
      <w:spacing w:val="15"/>
      <w:sz w:val="28"/>
      <w:lang w:bidi="fa-IR"/>
    </w:rPr>
  </w:style>
  <w:style w:type="paragraph" w:styleId="Quote">
    <w:name w:val="Quote"/>
    <w:basedOn w:val="Normal"/>
    <w:next w:val="Normal"/>
    <w:link w:val="QuoteChar"/>
    <w:uiPriority w:val="29"/>
    <w:qFormat/>
    <w:rsid w:val="00C06C54"/>
    <w:pPr>
      <w:spacing w:before="160"/>
      <w:jc w:val="center"/>
    </w:pPr>
    <w:rPr>
      <w:i/>
      <w:iCs/>
      <w:color w:val="404040" w:themeColor="text1" w:themeTint="BF"/>
    </w:rPr>
  </w:style>
  <w:style w:type="character" w:customStyle="1" w:styleId="QuoteChar">
    <w:name w:val="Quote Char"/>
    <w:basedOn w:val="DefaultParagraphFont"/>
    <w:link w:val="Quote"/>
    <w:uiPriority w:val="29"/>
    <w:rsid w:val="00C06C54"/>
    <w:rPr>
      <w:i/>
      <w:iCs/>
      <w:color w:val="404040" w:themeColor="text1" w:themeTint="BF"/>
      <w:lang w:bidi="fa-IR"/>
    </w:rPr>
  </w:style>
  <w:style w:type="paragraph" w:styleId="ListParagraph">
    <w:name w:val="List Paragraph"/>
    <w:basedOn w:val="Normal"/>
    <w:uiPriority w:val="34"/>
    <w:qFormat/>
    <w:rsid w:val="00C06C54"/>
    <w:pPr>
      <w:ind w:left="720"/>
      <w:contextualSpacing/>
    </w:pPr>
  </w:style>
  <w:style w:type="character" w:styleId="IntenseEmphasis">
    <w:name w:val="Intense Emphasis"/>
    <w:basedOn w:val="DefaultParagraphFont"/>
    <w:uiPriority w:val="21"/>
    <w:qFormat/>
    <w:rsid w:val="00C06C54"/>
    <w:rPr>
      <w:i/>
      <w:iCs/>
      <w:color w:val="2F5496" w:themeColor="accent1" w:themeShade="BF"/>
    </w:rPr>
  </w:style>
  <w:style w:type="paragraph" w:styleId="IntenseQuote">
    <w:name w:val="Intense Quote"/>
    <w:basedOn w:val="Normal"/>
    <w:next w:val="Normal"/>
    <w:link w:val="IntenseQuoteChar"/>
    <w:uiPriority w:val="30"/>
    <w:qFormat/>
    <w:rsid w:val="00C06C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6C54"/>
    <w:rPr>
      <w:i/>
      <w:iCs/>
      <w:color w:val="2F5496" w:themeColor="accent1" w:themeShade="BF"/>
      <w:lang w:bidi="fa-IR"/>
    </w:rPr>
  </w:style>
  <w:style w:type="character" w:styleId="IntenseReference">
    <w:name w:val="Intense Reference"/>
    <w:basedOn w:val="DefaultParagraphFont"/>
    <w:uiPriority w:val="32"/>
    <w:qFormat/>
    <w:rsid w:val="00C06C54"/>
    <w:rPr>
      <w:b/>
      <w:bCs/>
      <w:smallCaps/>
      <w:color w:val="2F5496" w:themeColor="accent1" w:themeShade="BF"/>
      <w:spacing w:val="5"/>
    </w:rPr>
  </w:style>
  <w:style w:type="character" w:styleId="Hyperlink">
    <w:name w:val="Hyperlink"/>
    <w:basedOn w:val="DefaultParagraphFont"/>
    <w:uiPriority w:val="99"/>
    <w:unhideWhenUsed/>
    <w:rsid w:val="00F019D0"/>
    <w:rPr>
      <w:color w:val="0563C1" w:themeColor="hyperlink"/>
      <w:u w:val="single"/>
    </w:rPr>
  </w:style>
  <w:style w:type="character" w:styleId="UnresolvedMention">
    <w:name w:val="Unresolved Mention"/>
    <w:basedOn w:val="DefaultParagraphFont"/>
    <w:uiPriority w:val="99"/>
    <w:semiHidden/>
    <w:unhideWhenUsed/>
    <w:rsid w:val="00F019D0"/>
    <w:rPr>
      <w:color w:val="605E5C"/>
      <w:shd w:val="clear" w:color="auto" w:fill="E1DFDD"/>
    </w:rPr>
  </w:style>
  <w:style w:type="paragraph" w:styleId="NormalWeb">
    <w:name w:val="Normal (Web)"/>
    <w:basedOn w:val="Normal"/>
    <w:uiPriority w:val="99"/>
    <w:unhideWhenUsed/>
    <w:rsid w:val="001742F8"/>
    <w:pPr>
      <w:spacing w:before="100" w:beforeAutospacing="1" w:after="100" w:afterAutospacing="1" w:line="240" w:lineRule="auto"/>
    </w:pPr>
    <w:rPr>
      <w:rFonts w:eastAsia="Times New Roman" w:cs="Times New Roman"/>
      <w:kern w:val="0"/>
      <w:szCs w:val="24"/>
      <w:lang w:bidi="ar-SA"/>
      <w14:ligatures w14:val="none"/>
    </w:rPr>
  </w:style>
  <w:style w:type="paragraph" w:styleId="Header">
    <w:name w:val="header"/>
    <w:basedOn w:val="Normal"/>
    <w:link w:val="HeaderChar"/>
    <w:uiPriority w:val="99"/>
    <w:unhideWhenUsed/>
    <w:rsid w:val="00601F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FCA"/>
    <w:rPr>
      <w:lang w:bidi="fa-IR"/>
    </w:rPr>
  </w:style>
  <w:style w:type="paragraph" w:styleId="Footer">
    <w:name w:val="footer"/>
    <w:basedOn w:val="Normal"/>
    <w:link w:val="FooterChar"/>
    <w:uiPriority w:val="99"/>
    <w:unhideWhenUsed/>
    <w:rsid w:val="00601F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FCA"/>
    <w:rPr>
      <w:lang w:bidi="fa-IR"/>
    </w:rPr>
  </w:style>
  <w:style w:type="paragraph" w:styleId="FootnoteText">
    <w:name w:val="footnote text"/>
    <w:basedOn w:val="Normal"/>
    <w:link w:val="FootnoteTextChar"/>
    <w:uiPriority w:val="99"/>
    <w:semiHidden/>
    <w:unhideWhenUsed/>
    <w:rsid w:val="00601F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1FCA"/>
    <w:rPr>
      <w:sz w:val="20"/>
      <w:szCs w:val="20"/>
      <w:lang w:bidi="fa-IR"/>
    </w:rPr>
  </w:style>
  <w:style w:type="character" w:styleId="FootnoteReference">
    <w:name w:val="footnote reference"/>
    <w:basedOn w:val="DefaultParagraphFont"/>
    <w:uiPriority w:val="99"/>
    <w:semiHidden/>
    <w:unhideWhenUsed/>
    <w:rsid w:val="00601F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isatraveller.mfa.ir/en/request/applyreques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visatraveller.mfa.ir/en/request/digital_image_requirement/?title_name=passport"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evisatraveller.mfa.ir/en/request/digital_image_requirement/?title_name=phot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54F8B-8F8F-45C7-B3E4-5634CC71E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955</Words>
  <Characters>5447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Delaram Esmaeili</dc:creator>
  <cp:keywords/>
  <dc:description/>
  <cp:lastModifiedBy>Erfan Adeli</cp:lastModifiedBy>
  <cp:revision>2</cp:revision>
  <dcterms:created xsi:type="dcterms:W3CDTF">2025-09-15T15:08:00Z</dcterms:created>
  <dcterms:modified xsi:type="dcterms:W3CDTF">2025-09-15T15:08:00Z</dcterms:modified>
</cp:coreProperties>
</file>