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45B1D" w14:textId="77777777" w:rsidR="008C23A7" w:rsidRPr="00C204E7" w:rsidRDefault="008C23A7" w:rsidP="00AA226F">
      <w:pPr>
        <w:spacing w:after="0" w:line="360" w:lineRule="auto"/>
        <w:jc w:val="right"/>
        <w:rPr>
          <w:rFonts w:ascii="Times New Roman" w:hAnsi="Times New Roman"/>
          <w:i/>
          <w:iCs/>
          <w:sz w:val="20"/>
          <w:szCs w:val="20"/>
        </w:rPr>
      </w:pPr>
      <w:r w:rsidRPr="00C204E7">
        <w:rPr>
          <w:rFonts w:ascii="Times New Roman" w:hAnsi="Times New Roman"/>
          <w:i/>
          <w:iCs/>
          <w:sz w:val="20"/>
          <w:szCs w:val="20"/>
        </w:rPr>
        <w:t>Информация актуализирована по состоянию на 0</w:t>
      </w:r>
      <w:r w:rsidR="00F05B99" w:rsidRPr="00C204E7">
        <w:rPr>
          <w:rFonts w:ascii="Times New Roman" w:hAnsi="Times New Roman"/>
          <w:i/>
          <w:iCs/>
          <w:sz w:val="20"/>
          <w:szCs w:val="20"/>
        </w:rPr>
        <w:t>4</w:t>
      </w:r>
      <w:r w:rsidRPr="00C204E7">
        <w:rPr>
          <w:rFonts w:ascii="Times New Roman" w:hAnsi="Times New Roman"/>
          <w:i/>
          <w:iCs/>
          <w:sz w:val="20"/>
          <w:szCs w:val="20"/>
        </w:rPr>
        <w:t>.08.2020 года</w:t>
      </w:r>
    </w:p>
    <w:p w14:paraId="5D383B27" w14:textId="77777777" w:rsidR="008C23A7" w:rsidRPr="00C204E7" w:rsidRDefault="008C23A7" w:rsidP="00AA226F">
      <w:pPr>
        <w:spacing w:after="0" w:line="360" w:lineRule="auto"/>
        <w:jc w:val="right"/>
        <w:rPr>
          <w:rFonts w:ascii="Times New Roman" w:hAnsi="Times New Roman"/>
          <w:i/>
          <w:iCs/>
          <w:sz w:val="20"/>
          <w:szCs w:val="20"/>
        </w:rPr>
      </w:pPr>
    </w:p>
    <w:p w14:paraId="51423C48" w14:textId="77777777" w:rsidR="008C23A7" w:rsidRDefault="00F05B99" w:rsidP="00AA226F">
      <w:pPr>
        <w:spacing w:after="0" w:line="360" w:lineRule="auto"/>
        <w:jc w:val="center"/>
        <w:rPr>
          <w:rFonts w:ascii="Times New Roman" w:hAnsi="Times New Roman"/>
          <w:b/>
          <w:bCs/>
          <w:sz w:val="28"/>
          <w:szCs w:val="28"/>
        </w:rPr>
      </w:pPr>
      <w:r>
        <w:rPr>
          <w:rFonts w:ascii="Times New Roman" w:hAnsi="Times New Roman"/>
          <w:b/>
          <w:bCs/>
          <w:sz w:val="28"/>
          <w:szCs w:val="28"/>
        </w:rPr>
        <w:t>Проверяем верность кодов ОКВЭД в ЕГРЮЛ и ЕГРИП</w:t>
      </w:r>
    </w:p>
    <w:p w14:paraId="13697A86"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Корректное применение кодов ОКВЭД влияет на:</w:t>
      </w:r>
    </w:p>
    <w:p w14:paraId="508E2997"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 возможность применения специальных налоговых режимов;</w:t>
      </w:r>
    </w:p>
    <w:p w14:paraId="78DE678F"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 правомерность формирования статей расходов при определении налогооблагаемой базы по налогу на прибыль при ОСН;</w:t>
      </w:r>
    </w:p>
    <w:p w14:paraId="0737D3C3"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 xml:space="preserve">- размер взносов за «травматизм» в ФСС (проверить размер страхового тарифа в зависимости от применяемого в предпринимательской деятельности кода ОКВЭД можно на официальном портале ФСС РФ </w:t>
      </w:r>
      <w:hyperlink r:id="rId7" w:history="1">
        <w:r w:rsidRPr="00F05B99">
          <w:rPr>
            <w:rStyle w:val="af5"/>
            <w:rFonts w:ascii="Times New Roman" w:hAnsi="Times New Roman"/>
            <w:sz w:val="24"/>
            <w:szCs w:val="24"/>
          </w:rPr>
          <w:t>http://portal.fss.ru:8484/fss/regulations/okved2</w:t>
        </w:r>
      </w:hyperlink>
      <w:r w:rsidRPr="00F05B99">
        <w:rPr>
          <w:rFonts w:ascii="Times New Roman" w:hAnsi="Times New Roman"/>
          <w:sz w:val="24"/>
          <w:szCs w:val="24"/>
        </w:rPr>
        <w:t>);</w:t>
      </w:r>
    </w:p>
    <w:p w14:paraId="03C3883B"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 необходимость соблю</w:t>
      </w:r>
      <w:r>
        <w:rPr>
          <w:rFonts w:ascii="Times New Roman" w:hAnsi="Times New Roman"/>
          <w:sz w:val="24"/>
          <w:szCs w:val="24"/>
        </w:rPr>
        <w:t xml:space="preserve">дения обязательных требований (например, </w:t>
      </w:r>
      <w:r w:rsidRPr="00F05B99">
        <w:rPr>
          <w:rFonts w:ascii="Times New Roman" w:hAnsi="Times New Roman"/>
          <w:sz w:val="24"/>
          <w:szCs w:val="24"/>
        </w:rPr>
        <w:t>в сфере</w:t>
      </w:r>
      <w:r>
        <w:rPr>
          <w:rFonts w:ascii="Times New Roman" w:hAnsi="Times New Roman"/>
          <w:sz w:val="24"/>
          <w:szCs w:val="24"/>
        </w:rPr>
        <w:t xml:space="preserve"> </w:t>
      </w:r>
      <w:r w:rsidRPr="00F05B99">
        <w:rPr>
          <w:rFonts w:ascii="Times New Roman" w:hAnsi="Times New Roman"/>
          <w:sz w:val="24"/>
          <w:szCs w:val="24"/>
        </w:rPr>
        <w:t>противодействия легализации (отмыванию) доходов, полученных преступным путем);</w:t>
      </w:r>
    </w:p>
    <w:p w14:paraId="7F4DEF3C" w14:textId="77777777" w:rsid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sidRPr="00F05B99">
        <w:rPr>
          <w:rFonts w:ascii="Times New Roman" w:hAnsi="Times New Roman"/>
          <w:sz w:val="24"/>
          <w:szCs w:val="24"/>
        </w:rPr>
        <w:t>-</w:t>
      </w:r>
      <w:r>
        <w:rPr>
          <w:rFonts w:ascii="Times New Roman" w:hAnsi="Times New Roman"/>
          <w:sz w:val="24"/>
          <w:szCs w:val="24"/>
        </w:rPr>
        <w:t> </w:t>
      </w:r>
      <w:r w:rsidRPr="00F05B99">
        <w:rPr>
          <w:rFonts w:ascii="Times New Roman" w:hAnsi="Times New Roman"/>
          <w:sz w:val="24"/>
          <w:szCs w:val="24"/>
        </w:rPr>
        <w:t>необходимость или отсутствие необходимости в представлении объяснений в банке о совершаемых операциях как сомнительных в связи с несовпадением назначения платежа с перечисленными кодами видов деятельности;</w:t>
      </w:r>
    </w:p>
    <w:p w14:paraId="6BDFCCA7" w14:textId="77777777" w:rsidR="00F05B99" w:rsidRPr="00F05B99" w:rsidRDefault="00F05B99" w:rsidP="00F05B99">
      <w:pPr>
        <w:autoSpaceDE w:val="0"/>
        <w:autoSpaceDN w:val="0"/>
        <w:adjustRightInd w:val="0"/>
        <w:spacing w:after="0" w:line="360" w:lineRule="auto"/>
        <w:ind w:firstLine="284"/>
        <w:jc w:val="both"/>
        <w:rPr>
          <w:rFonts w:ascii="Times New Roman" w:hAnsi="Times New Roman"/>
          <w:sz w:val="24"/>
          <w:szCs w:val="24"/>
        </w:rPr>
      </w:pPr>
      <w:r>
        <w:rPr>
          <w:rFonts w:ascii="Times New Roman" w:hAnsi="Times New Roman"/>
          <w:sz w:val="24"/>
          <w:szCs w:val="24"/>
        </w:rPr>
        <w:t>-</w:t>
      </w:r>
      <w:r w:rsidR="00343F4B">
        <w:rPr>
          <w:rFonts w:ascii="Times New Roman" w:hAnsi="Times New Roman"/>
          <w:sz w:val="24"/>
          <w:szCs w:val="24"/>
        </w:rPr>
        <w:t> </w:t>
      </w:r>
      <w:r>
        <w:rPr>
          <w:rFonts w:ascii="Times New Roman" w:hAnsi="Times New Roman"/>
          <w:sz w:val="24"/>
          <w:szCs w:val="24"/>
        </w:rPr>
        <w:t xml:space="preserve">право </w:t>
      </w:r>
      <w:r w:rsidR="000D172C">
        <w:rPr>
          <w:rFonts w:ascii="Times New Roman" w:hAnsi="Times New Roman"/>
          <w:sz w:val="24"/>
          <w:szCs w:val="24"/>
        </w:rPr>
        <w:t xml:space="preserve">на </w:t>
      </w:r>
      <w:r>
        <w:rPr>
          <w:rFonts w:ascii="Times New Roman" w:hAnsi="Times New Roman"/>
          <w:sz w:val="24"/>
          <w:szCs w:val="24"/>
        </w:rPr>
        <w:t>получени</w:t>
      </w:r>
      <w:r w:rsidR="000D172C">
        <w:rPr>
          <w:rFonts w:ascii="Times New Roman" w:hAnsi="Times New Roman"/>
          <w:sz w:val="24"/>
          <w:szCs w:val="24"/>
        </w:rPr>
        <w:t>е</w:t>
      </w:r>
      <w:r>
        <w:rPr>
          <w:rFonts w:ascii="Times New Roman" w:hAnsi="Times New Roman"/>
          <w:sz w:val="24"/>
          <w:szCs w:val="24"/>
        </w:rPr>
        <w:t xml:space="preserve"> льгот, субсидий, </w:t>
      </w:r>
      <w:r w:rsidR="00343F4B">
        <w:rPr>
          <w:rFonts w:ascii="Times New Roman" w:hAnsi="Times New Roman"/>
          <w:sz w:val="24"/>
          <w:szCs w:val="24"/>
        </w:rPr>
        <w:t>иных мер поддержки</w:t>
      </w:r>
      <w:r>
        <w:rPr>
          <w:rFonts w:ascii="Times New Roman" w:hAnsi="Times New Roman"/>
          <w:sz w:val="24"/>
          <w:szCs w:val="24"/>
        </w:rPr>
        <w:t xml:space="preserve"> (например, предприниматели, </w:t>
      </w:r>
      <w:r w:rsidRPr="00F05B99">
        <w:rPr>
          <w:rFonts w:ascii="Times New Roman" w:hAnsi="Times New Roman"/>
          <w:sz w:val="24"/>
          <w:szCs w:val="24"/>
        </w:rPr>
        <w:t>осуществляющие деятельность</w:t>
      </w:r>
      <w:r>
        <w:rPr>
          <w:rFonts w:ascii="Times New Roman" w:hAnsi="Times New Roman"/>
          <w:sz w:val="24"/>
          <w:szCs w:val="24"/>
        </w:rPr>
        <w:t xml:space="preserve"> по определенным кодам ОКВЭД, включенным в </w:t>
      </w:r>
      <w:r w:rsidRPr="00F05B99">
        <w:rPr>
          <w:rFonts w:ascii="Times New Roman" w:hAnsi="Times New Roman"/>
          <w:sz w:val="24"/>
          <w:szCs w:val="24"/>
        </w:rPr>
        <w:t>Перечень отраслей экономики, наиболее пострадавших от распространения новой коронавирусной инфекции,</w:t>
      </w:r>
      <w:r>
        <w:rPr>
          <w:rFonts w:ascii="Times New Roman" w:hAnsi="Times New Roman"/>
          <w:sz w:val="24"/>
          <w:szCs w:val="24"/>
        </w:rPr>
        <w:t xml:space="preserve"> </w:t>
      </w:r>
      <w:r w:rsidR="00343F4B">
        <w:rPr>
          <w:rFonts w:ascii="Times New Roman" w:hAnsi="Times New Roman"/>
          <w:sz w:val="24"/>
          <w:szCs w:val="24"/>
        </w:rPr>
        <w:t>смогли воспользоваться мерами государственной поддержки);</w:t>
      </w:r>
    </w:p>
    <w:p w14:paraId="03BB0640" w14:textId="77777777" w:rsidR="00F05B99" w:rsidRDefault="00343F4B" w:rsidP="00F05B99">
      <w:pPr>
        <w:autoSpaceDE w:val="0"/>
        <w:autoSpaceDN w:val="0"/>
        <w:adjustRightInd w:val="0"/>
        <w:spacing w:after="0" w:line="360" w:lineRule="auto"/>
        <w:ind w:firstLine="284"/>
        <w:jc w:val="both"/>
        <w:rPr>
          <w:rFonts w:ascii="Times New Roman" w:hAnsi="Times New Roman"/>
          <w:sz w:val="24"/>
          <w:szCs w:val="24"/>
        </w:rPr>
      </w:pPr>
      <w:r>
        <w:rPr>
          <w:rFonts w:ascii="Times New Roman" w:hAnsi="Times New Roman"/>
          <w:sz w:val="24"/>
          <w:szCs w:val="24"/>
        </w:rPr>
        <w:t>- </w:t>
      </w:r>
      <w:r w:rsidR="00F05B99" w:rsidRPr="00F05B99">
        <w:rPr>
          <w:rFonts w:ascii="Times New Roman" w:hAnsi="Times New Roman"/>
          <w:sz w:val="24"/>
          <w:szCs w:val="24"/>
        </w:rPr>
        <w:t>отнесение предпринимателя к категории «благонадежного» контрагента.</w:t>
      </w:r>
    </w:p>
    <w:p w14:paraId="38EB8829" w14:textId="77777777" w:rsidR="00BF6854" w:rsidRPr="00BF6854" w:rsidRDefault="00BF6854" w:rsidP="00BF6854">
      <w:pPr>
        <w:suppressAutoHyphens/>
        <w:spacing w:after="0" w:line="360" w:lineRule="auto"/>
        <w:ind w:firstLine="284"/>
        <w:jc w:val="both"/>
        <w:rPr>
          <w:rFonts w:ascii="Times New Roman" w:eastAsia="Arial" w:hAnsi="Times New Roman"/>
          <w:color w:val="000000"/>
          <w:sz w:val="24"/>
          <w:szCs w:val="24"/>
          <w:lang w:eastAsia="ar-SA"/>
        </w:rPr>
      </w:pPr>
      <w:r w:rsidRPr="00BF6854">
        <w:rPr>
          <w:rFonts w:ascii="Times New Roman" w:eastAsia="Arial" w:hAnsi="Times New Roman"/>
          <w:color w:val="000000"/>
          <w:sz w:val="24"/>
          <w:szCs w:val="24"/>
          <w:lang w:eastAsia="ar-SA"/>
        </w:rPr>
        <w:t>В случае несоответствия основного кода ОКВЭД, заявленного при регистрации, фактическому виду деятельности, рекомендуется внести в ЕГРЮЛ/ЕГРИП изменения в сведения о кодах ОКВЭД в сроки, предусмотренные Федеральным законом от 08.08.2001 г. № 129-ФЗ «О государственной регистрации юридических лиц и индивидуальных предпринимателей» (Письмо ФНС России от 03.09.2018 г. № ЕД-19-2/263@).</w:t>
      </w:r>
    </w:p>
    <w:p w14:paraId="206C6881" w14:textId="77777777" w:rsidR="004C5182" w:rsidRDefault="005D7DD8" w:rsidP="005D7DD8">
      <w:pPr>
        <w:suppressAutoHyphens/>
        <w:spacing w:after="0" w:line="360" w:lineRule="auto"/>
        <w:ind w:firstLine="284"/>
        <w:jc w:val="both"/>
        <w:rPr>
          <w:rFonts w:ascii="Times New Roman" w:eastAsia="Arial" w:hAnsi="Times New Roman"/>
          <w:color w:val="000000"/>
          <w:sz w:val="24"/>
          <w:szCs w:val="24"/>
          <w:lang w:eastAsia="ar-SA"/>
        </w:rPr>
      </w:pPr>
      <w:r w:rsidRPr="005D7DD8">
        <w:rPr>
          <w:rFonts w:ascii="Times New Roman" w:eastAsia="Arial" w:hAnsi="Times New Roman"/>
          <w:color w:val="000000"/>
          <w:sz w:val="24"/>
          <w:szCs w:val="24"/>
          <w:lang w:eastAsia="ar-SA"/>
        </w:rPr>
        <w:t xml:space="preserve">Особое внимание следует уделить тем кодам ОКВЭД, которые содержатся в ЕГРЮЛ/ЕГРИП, но </w:t>
      </w:r>
      <w:r>
        <w:rPr>
          <w:rFonts w:ascii="Times New Roman" w:eastAsia="Arial" w:hAnsi="Times New Roman"/>
          <w:color w:val="000000"/>
          <w:sz w:val="24"/>
          <w:szCs w:val="24"/>
          <w:lang w:eastAsia="ar-SA"/>
        </w:rPr>
        <w:t xml:space="preserve">по </w:t>
      </w:r>
      <w:r w:rsidRPr="005D7DD8">
        <w:rPr>
          <w:rFonts w:ascii="Times New Roman" w:eastAsia="Arial" w:hAnsi="Times New Roman"/>
          <w:color w:val="000000"/>
          <w:sz w:val="24"/>
          <w:szCs w:val="24"/>
          <w:lang w:eastAsia="ar-SA"/>
        </w:rPr>
        <w:t>которы</w:t>
      </w:r>
      <w:r>
        <w:rPr>
          <w:rFonts w:ascii="Times New Roman" w:eastAsia="Arial" w:hAnsi="Times New Roman"/>
          <w:color w:val="000000"/>
          <w:sz w:val="24"/>
          <w:szCs w:val="24"/>
          <w:lang w:eastAsia="ar-SA"/>
        </w:rPr>
        <w:t>м ф</w:t>
      </w:r>
      <w:r w:rsidRPr="005D7DD8">
        <w:rPr>
          <w:rFonts w:ascii="Times New Roman" w:eastAsia="Arial" w:hAnsi="Times New Roman"/>
          <w:color w:val="000000"/>
          <w:sz w:val="24"/>
          <w:szCs w:val="24"/>
          <w:lang w:eastAsia="ar-SA"/>
        </w:rPr>
        <w:t xml:space="preserve">актически </w:t>
      </w:r>
      <w:r>
        <w:rPr>
          <w:rFonts w:ascii="Times New Roman" w:eastAsia="Arial" w:hAnsi="Times New Roman"/>
          <w:color w:val="000000"/>
          <w:sz w:val="24"/>
          <w:szCs w:val="24"/>
          <w:lang w:eastAsia="ar-SA"/>
        </w:rPr>
        <w:t>деятельности не ведется</w:t>
      </w:r>
      <w:r w:rsidRPr="005D7DD8">
        <w:rPr>
          <w:rFonts w:ascii="Times New Roman" w:eastAsia="Arial" w:hAnsi="Times New Roman"/>
          <w:color w:val="000000"/>
          <w:sz w:val="24"/>
          <w:szCs w:val="24"/>
          <w:lang w:eastAsia="ar-SA"/>
        </w:rPr>
        <w:t>.</w:t>
      </w:r>
    </w:p>
    <w:p w14:paraId="3ED36E9A" w14:textId="2719B61E" w:rsidR="005D7DD8" w:rsidRPr="005D7DD8" w:rsidRDefault="005D7DD8" w:rsidP="005D7DD8">
      <w:pPr>
        <w:suppressAutoHyphens/>
        <w:spacing w:after="0" w:line="360" w:lineRule="auto"/>
        <w:ind w:firstLine="284"/>
        <w:jc w:val="both"/>
        <w:rPr>
          <w:rFonts w:ascii="Times New Roman" w:eastAsia="Arial" w:hAnsi="Times New Roman"/>
          <w:color w:val="000000"/>
          <w:sz w:val="24"/>
          <w:szCs w:val="24"/>
          <w:lang w:eastAsia="ar-SA"/>
        </w:rPr>
      </w:pPr>
      <w:r w:rsidRPr="005D7DD8">
        <w:rPr>
          <w:rFonts w:ascii="Times New Roman" w:eastAsia="Arial" w:hAnsi="Times New Roman"/>
          <w:color w:val="000000"/>
          <w:sz w:val="24"/>
          <w:szCs w:val="24"/>
          <w:lang w:eastAsia="ar-SA"/>
        </w:rPr>
        <w:t xml:space="preserve"> Например, это касается </w:t>
      </w:r>
      <w:r>
        <w:rPr>
          <w:rFonts w:ascii="Times New Roman" w:eastAsia="Arial" w:hAnsi="Times New Roman"/>
          <w:color w:val="000000"/>
          <w:sz w:val="24"/>
          <w:szCs w:val="24"/>
          <w:lang w:eastAsia="ar-SA"/>
        </w:rPr>
        <w:t xml:space="preserve">кодов </w:t>
      </w:r>
      <w:r w:rsidRPr="005D7DD8">
        <w:rPr>
          <w:rFonts w:ascii="Times New Roman" w:eastAsia="Arial" w:hAnsi="Times New Roman"/>
          <w:color w:val="000000"/>
          <w:sz w:val="24"/>
          <w:szCs w:val="24"/>
          <w:lang w:eastAsia="ar-SA"/>
        </w:rPr>
        <w:t>ОКВЭД, в отношении которых Федеральным законом от 07.08.2001</w:t>
      </w:r>
      <w:r>
        <w:rPr>
          <w:rFonts w:ascii="Times New Roman" w:eastAsia="Arial" w:hAnsi="Times New Roman"/>
          <w:color w:val="000000"/>
          <w:sz w:val="24"/>
          <w:szCs w:val="24"/>
          <w:lang w:eastAsia="ar-SA"/>
        </w:rPr>
        <w:t> </w:t>
      </w:r>
      <w:r w:rsidRPr="005D7DD8">
        <w:rPr>
          <w:rFonts w:ascii="Times New Roman" w:eastAsia="Arial" w:hAnsi="Times New Roman"/>
          <w:color w:val="000000"/>
          <w:sz w:val="24"/>
          <w:szCs w:val="24"/>
          <w:lang w:eastAsia="ar-SA"/>
        </w:rPr>
        <w:t>г. №</w:t>
      </w:r>
      <w:r>
        <w:rPr>
          <w:rFonts w:ascii="Times New Roman" w:eastAsia="Arial" w:hAnsi="Times New Roman"/>
          <w:color w:val="000000"/>
          <w:sz w:val="24"/>
          <w:szCs w:val="24"/>
          <w:lang w:eastAsia="ar-SA"/>
        </w:rPr>
        <w:t> </w:t>
      </w:r>
      <w:r w:rsidRPr="005D7DD8">
        <w:rPr>
          <w:rFonts w:ascii="Times New Roman" w:eastAsia="Arial" w:hAnsi="Times New Roman"/>
          <w:color w:val="000000"/>
          <w:sz w:val="24"/>
          <w:szCs w:val="24"/>
          <w:lang w:eastAsia="ar-SA"/>
        </w:rPr>
        <w:t>115-ФЗ «О противодействии легализации (отмыванию) доходов, полученных преступным путем, и финансированию терроризма» на предпринимателей возложены специальные требования: 68.31 и другие</w:t>
      </w:r>
      <w:r>
        <w:rPr>
          <w:rFonts w:ascii="Times New Roman" w:eastAsia="Arial" w:hAnsi="Times New Roman"/>
          <w:color w:val="000000"/>
          <w:sz w:val="24"/>
          <w:szCs w:val="24"/>
          <w:lang w:eastAsia="ar-SA"/>
        </w:rPr>
        <w:t xml:space="preserve"> коды</w:t>
      </w:r>
      <w:r w:rsidRPr="005D7DD8">
        <w:rPr>
          <w:rFonts w:ascii="Times New Roman" w:eastAsia="Arial" w:hAnsi="Times New Roman"/>
          <w:color w:val="000000"/>
          <w:sz w:val="24"/>
          <w:szCs w:val="24"/>
          <w:lang w:eastAsia="ar-SA"/>
        </w:rPr>
        <w:t xml:space="preserve">, начинающиеся с цифр 68.31. </w:t>
      </w:r>
    </w:p>
    <w:p w14:paraId="5046DE64" w14:textId="77777777" w:rsidR="00EE325E" w:rsidRDefault="0076762F" w:rsidP="0076762F">
      <w:pPr>
        <w:suppressAutoHyphens/>
        <w:spacing w:after="0" w:line="360" w:lineRule="auto"/>
        <w:ind w:firstLine="284"/>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lastRenderedPageBreak/>
        <w:t>Н</w:t>
      </w:r>
      <w:r w:rsidRPr="0076762F">
        <w:rPr>
          <w:rFonts w:ascii="Times New Roman" w:eastAsia="Arial" w:hAnsi="Times New Roman"/>
          <w:color w:val="000000"/>
          <w:sz w:val="24"/>
          <w:szCs w:val="24"/>
          <w:lang w:eastAsia="ar-SA"/>
        </w:rPr>
        <w:t xml:space="preserve">есвоевременное представление сведений </w:t>
      </w:r>
      <w:r>
        <w:rPr>
          <w:rFonts w:ascii="Times New Roman" w:eastAsia="Arial" w:hAnsi="Times New Roman"/>
          <w:color w:val="000000"/>
          <w:sz w:val="24"/>
          <w:szCs w:val="24"/>
          <w:lang w:eastAsia="ar-SA"/>
        </w:rPr>
        <w:t xml:space="preserve">о кодах ОКВЭД </w:t>
      </w:r>
      <w:r w:rsidRPr="0076762F">
        <w:rPr>
          <w:rFonts w:ascii="Times New Roman" w:eastAsia="Arial" w:hAnsi="Times New Roman"/>
          <w:color w:val="000000"/>
          <w:sz w:val="24"/>
          <w:szCs w:val="24"/>
          <w:lang w:eastAsia="ar-SA"/>
        </w:rPr>
        <w:t xml:space="preserve">в </w:t>
      </w:r>
      <w:r>
        <w:rPr>
          <w:rFonts w:ascii="Times New Roman" w:eastAsia="Arial" w:hAnsi="Times New Roman"/>
          <w:color w:val="000000"/>
          <w:sz w:val="24"/>
          <w:szCs w:val="24"/>
          <w:lang w:eastAsia="ar-SA"/>
        </w:rPr>
        <w:t xml:space="preserve">регистрирующий </w:t>
      </w:r>
      <w:r w:rsidRPr="0076762F">
        <w:rPr>
          <w:rFonts w:ascii="Times New Roman" w:eastAsia="Arial" w:hAnsi="Times New Roman"/>
          <w:color w:val="000000"/>
          <w:sz w:val="24"/>
          <w:szCs w:val="24"/>
          <w:lang w:eastAsia="ar-SA"/>
        </w:rPr>
        <w:t>орган</w:t>
      </w:r>
      <w:r>
        <w:rPr>
          <w:rFonts w:ascii="Times New Roman" w:eastAsia="Arial" w:hAnsi="Times New Roman"/>
          <w:color w:val="000000"/>
          <w:sz w:val="24"/>
          <w:szCs w:val="24"/>
          <w:lang w:eastAsia="ar-SA"/>
        </w:rPr>
        <w:t xml:space="preserve"> </w:t>
      </w:r>
      <w:r w:rsidRPr="0076762F">
        <w:rPr>
          <w:rFonts w:ascii="Times New Roman" w:eastAsia="Arial" w:hAnsi="Times New Roman"/>
          <w:color w:val="000000"/>
          <w:sz w:val="24"/>
          <w:szCs w:val="24"/>
          <w:lang w:eastAsia="ar-SA"/>
        </w:rPr>
        <w:t>влечет предупреждени</w:t>
      </w:r>
      <w:r w:rsidR="00EE325E">
        <w:rPr>
          <w:rFonts w:ascii="Times New Roman" w:eastAsia="Arial" w:hAnsi="Times New Roman"/>
          <w:color w:val="000000"/>
          <w:sz w:val="24"/>
          <w:szCs w:val="24"/>
          <w:lang w:eastAsia="ar-SA"/>
        </w:rPr>
        <w:t>е</w:t>
      </w:r>
      <w:r w:rsidRPr="0076762F">
        <w:rPr>
          <w:rFonts w:ascii="Times New Roman" w:eastAsia="Arial" w:hAnsi="Times New Roman"/>
          <w:color w:val="000000"/>
          <w:sz w:val="24"/>
          <w:szCs w:val="24"/>
          <w:lang w:eastAsia="ar-SA"/>
        </w:rPr>
        <w:t xml:space="preserve"> или административн</w:t>
      </w:r>
      <w:r w:rsidR="00EE325E">
        <w:rPr>
          <w:rFonts w:ascii="Times New Roman" w:eastAsia="Arial" w:hAnsi="Times New Roman"/>
          <w:color w:val="000000"/>
          <w:sz w:val="24"/>
          <w:szCs w:val="24"/>
          <w:lang w:eastAsia="ar-SA"/>
        </w:rPr>
        <w:t>ый</w:t>
      </w:r>
      <w:r w:rsidRPr="0076762F">
        <w:rPr>
          <w:rFonts w:ascii="Times New Roman" w:eastAsia="Arial" w:hAnsi="Times New Roman"/>
          <w:color w:val="000000"/>
          <w:sz w:val="24"/>
          <w:szCs w:val="24"/>
          <w:lang w:eastAsia="ar-SA"/>
        </w:rPr>
        <w:t xml:space="preserve"> штраф в размере 5</w:t>
      </w:r>
      <w:r w:rsidR="00EE325E">
        <w:rPr>
          <w:rFonts w:ascii="Times New Roman" w:eastAsia="Arial" w:hAnsi="Times New Roman"/>
          <w:color w:val="000000"/>
          <w:sz w:val="24"/>
          <w:szCs w:val="24"/>
          <w:lang w:eastAsia="ar-SA"/>
        </w:rPr>
        <w:t xml:space="preserve"> тысяч </w:t>
      </w:r>
      <w:r w:rsidRPr="0076762F">
        <w:rPr>
          <w:rFonts w:ascii="Times New Roman" w:eastAsia="Arial" w:hAnsi="Times New Roman"/>
          <w:color w:val="000000"/>
          <w:sz w:val="24"/>
          <w:szCs w:val="24"/>
          <w:lang w:eastAsia="ar-SA"/>
        </w:rPr>
        <w:t>руб</w:t>
      </w:r>
      <w:r w:rsidR="00EE325E">
        <w:rPr>
          <w:rFonts w:ascii="Times New Roman" w:eastAsia="Arial" w:hAnsi="Times New Roman"/>
          <w:color w:val="000000"/>
          <w:sz w:val="24"/>
          <w:szCs w:val="24"/>
          <w:lang w:eastAsia="ar-SA"/>
        </w:rPr>
        <w:t>лей</w:t>
      </w:r>
      <w:r w:rsidRPr="0076762F">
        <w:rPr>
          <w:rFonts w:ascii="Times New Roman" w:eastAsia="Arial" w:hAnsi="Times New Roman"/>
          <w:color w:val="000000"/>
          <w:sz w:val="24"/>
          <w:szCs w:val="24"/>
          <w:lang w:eastAsia="ar-SA"/>
        </w:rPr>
        <w:t xml:space="preserve">. </w:t>
      </w:r>
    </w:p>
    <w:p w14:paraId="49CE7101" w14:textId="77777777" w:rsidR="00EE325E" w:rsidRDefault="00EE325E" w:rsidP="0076762F">
      <w:pPr>
        <w:suppressAutoHyphens/>
        <w:spacing w:after="0" w:line="360" w:lineRule="auto"/>
        <w:ind w:firstLine="284"/>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За н</w:t>
      </w:r>
      <w:r w:rsidR="0076762F" w:rsidRPr="0076762F">
        <w:rPr>
          <w:rFonts w:ascii="Times New Roman" w:eastAsia="Arial" w:hAnsi="Times New Roman"/>
          <w:color w:val="000000"/>
          <w:sz w:val="24"/>
          <w:szCs w:val="24"/>
          <w:lang w:eastAsia="ar-SA"/>
        </w:rPr>
        <w:t xml:space="preserve">епредставление или представление недостоверных сведений </w:t>
      </w:r>
      <w:r>
        <w:rPr>
          <w:rFonts w:ascii="Times New Roman" w:eastAsia="Arial" w:hAnsi="Times New Roman"/>
          <w:color w:val="000000"/>
          <w:sz w:val="24"/>
          <w:szCs w:val="24"/>
          <w:lang w:eastAsia="ar-SA"/>
        </w:rPr>
        <w:t xml:space="preserve">о кодах ОКВЭД предусмотрен административный штраф от 5 до 10 тысяч рублей в соответствии с ч.3-4 ст.14.25 КоАП РФ. </w:t>
      </w:r>
    </w:p>
    <w:p w14:paraId="0FD20291" w14:textId="77777777" w:rsidR="00EE325E" w:rsidRDefault="00EE325E" w:rsidP="0076762F">
      <w:pPr>
        <w:suppressAutoHyphens/>
        <w:spacing w:after="0" w:line="360" w:lineRule="auto"/>
        <w:ind w:firstLine="284"/>
        <w:jc w:val="both"/>
        <w:rPr>
          <w:rFonts w:ascii="Times New Roman" w:eastAsia="Arial" w:hAnsi="Times New Roman"/>
          <w:color w:val="000000"/>
          <w:sz w:val="24"/>
          <w:szCs w:val="24"/>
          <w:lang w:eastAsia="ar-SA"/>
        </w:rPr>
      </w:pPr>
    </w:p>
    <w:p w14:paraId="06B927EE" w14:textId="77777777" w:rsidR="008C23A7" w:rsidRPr="005052FF" w:rsidRDefault="008C23A7" w:rsidP="00AA226F">
      <w:pPr>
        <w:spacing w:after="0" w:line="360" w:lineRule="auto"/>
        <w:jc w:val="both"/>
        <w:rPr>
          <w:rFonts w:ascii="Times New Roman" w:hAnsi="Times New Roman"/>
          <w:b/>
          <w:bCs/>
          <w:sz w:val="24"/>
          <w:szCs w:val="24"/>
        </w:rPr>
      </w:pPr>
      <w:r w:rsidRPr="005052FF">
        <w:rPr>
          <w:rFonts w:ascii="Times New Roman" w:hAnsi="Times New Roman"/>
          <w:b/>
          <w:bCs/>
          <w:sz w:val="24"/>
          <w:szCs w:val="24"/>
        </w:rPr>
        <w:t>Пошаговые рекомендации:</w:t>
      </w:r>
    </w:p>
    <w:p w14:paraId="083D923B" w14:textId="06D6845C" w:rsidR="008C23A7" w:rsidRDefault="00487AAB" w:rsidP="00487AAB">
      <w:pPr>
        <w:tabs>
          <w:tab w:val="left" w:pos="0"/>
          <w:tab w:val="left" w:pos="180"/>
          <w:tab w:val="left" w:pos="360"/>
        </w:tabs>
        <w:spacing w:after="0" w:line="360" w:lineRule="auto"/>
        <w:jc w:val="both"/>
        <w:rPr>
          <w:rFonts w:ascii="Times New Roman" w:hAnsi="Times New Roman"/>
          <w:sz w:val="24"/>
          <w:szCs w:val="24"/>
        </w:rPr>
      </w:pPr>
      <w:r>
        <w:rPr>
          <w:rFonts w:ascii="Times New Roman" w:hAnsi="Times New Roman"/>
          <w:b/>
          <w:bCs/>
          <w:sz w:val="28"/>
          <w:szCs w:val="28"/>
          <w:lang w:val="en-US"/>
        </w:rPr>
        <w:t>I</w:t>
      </w:r>
      <w:r w:rsidRPr="00487AAB">
        <w:rPr>
          <w:rFonts w:ascii="Times New Roman" w:hAnsi="Times New Roman"/>
          <w:sz w:val="28"/>
          <w:szCs w:val="28"/>
        </w:rPr>
        <w:t>.</w:t>
      </w:r>
      <w:r>
        <w:rPr>
          <w:rFonts w:ascii="Times New Roman" w:hAnsi="Times New Roman"/>
          <w:b/>
          <w:bCs/>
          <w:sz w:val="28"/>
          <w:szCs w:val="28"/>
          <w:lang w:val="en-US"/>
        </w:rPr>
        <w:t> </w:t>
      </w:r>
      <w:r w:rsidR="00D21098" w:rsidRPr="00D21098">
        <w:rPr>
          <w:rFonts w:ascii="Times New Roman" w:hAnsi="Times New Roman"/>
          <w:i/>
          <w:iCs/>
          <w:sz w:val="24"/>
          <w:szCs w:val="24"/>
        </w:rPr>
        <w:t>Получит</w:t>
      </w:r>
      <w:r w:rsidR="00D21098">
        <w:rPr>
          <w:rFonts w:ascii="Times New Roman" w:hAnsi="Times New Roman"/>
          <w:i/>
          <w:iCs/>
          <w:sz w:val="24"/>
          <w:szCs w:val="24"/>
        </w:rPr>
        <w:t>е</w:t>
      </w:r>
      <w:r w:rsidR="00D21098" w:rsidRPr="00D21098">
        <w:rPr>
          <w:rFonts w:ascii="Times New Roman" w:hAnsi="Times New Roman"/>
          <w:i/>
          <w:iCs/>
          <w:sz w:val="24"/>
          <w:szCs w:val="24"/>
        </w:rPr>
        <w:t xml:space="preserve"> выписку из ЕГРЮЛ/ЕГРИП</w:t>
      </w:r>
      <w:r w:rsidR="008C23A7" w:rsidRPr="00015F5C">
        <w:rPr>
          <w:rFonts w:ascii="Times New Roman" w:hAnsi="Times New Roman"/>
          <w:sz w:val="24"/>
          <w:szCs w:val="24"/>
        </w:rPr>
        <w:t xml:space="preserve">. </w:t>
      </w:r>
    </w:p>
    <w:p w14:paraId="3D1FA0D3" w14:textId="77777777" w:rsidR="00D21098" w:rsidRPr="007A06E7" w:rsidRDefault="00D21098" w:rsidP="00D21098">
      <w:pPr>
        <w:spacing w:after="0" w:line="360" w:lineRule="auto"/>
        <w:ind w:firstLine="284"/>
        <w:jc w:val="both"/>
        <w:rPr>
          <w:rFonts w:ascii="Times New Roman" w:hAnsi="Times New Roman"/>
          <w:sz w:val="24"/>
          <w:szCs w:val="24"/>
          <w:lang w:eastAsia="ru-RU"/>
        </w:rPr>
      </w:pPr>
      <w:r w:rsidRPr="003C13BD">
        <w:rPr>
          <w:rFonts w:ascii="Times New Roman" w:hAnsi="Times New Roman"/>
          <w:sz w:val="24"/>
          <w:szCs w:val="24"/>
          <w:lang w:eastAsia="ru-RU"/>
        </w:rPr>
        <w:t xml:space="preserve">Выписку из ЕГРЮЛ/ЕГРИП можно получить </w:t>
      </w:r>
      <w:r>
        <w:rPr>
          <w:rFonts w:ascii="Times New Roman" w:hAnsi="Times New Roman"/>
          <w:sz w:val="24"/>
          <w:szCs w:val="24"/>
          <w:lang w:eastAsia="ru-RU"/>
        </w:rPr>
        <w:t xml:space="preserve">как в </w:t>
      </w:r>
      <w:r w:rsidRPr="003C13BD">
        <w:rPr>
          <w:rFonts w:ascii="Times New Roman" w:hAnsi="Times New Roman"/>
          <w:sz w:val="24"/>
          <w:szCs w:val="24"/>
          <w:lang w:eastAsia="ru-RU"/>
        </w:rPr>
        <w:t>электронном виде</w:t>
      </w:r>
      <w:r>
        <w:rPr>
          <w:rFonts w:ascii="Times New Roman" w:hAnsi="Times New Roman"/>
          <w:sz w:val="24"/>
          <w:szCs w:val="24"/>
          <w:lang w:eastAsia="ru-RU"/>
        </w:rPr>
        <w:t xml:space="preserve"> через интернет-</w:t>
      </w:r>
      <w:r w:rsidRPr="003C13BD">
        <w:rPr>
          <w:rFonts w:ascii="Times New Roman" w:hAnsi="Times New Roman"/>
          <w:sz w:val="24"/>
          <w:szCs w:val="24"/>
          <w:lang w:eastAsia="ru-RU"/>
        </w:rPr>
        <w:t>сервис ФНС России «Предоставление сведений из ЕГРЮЛ/ЕГРИП</w:t>
      </w:r>
      <w:r>
        <w:rPr>
          <w:rFonts w:ascii="Times New Roman" w:hAnsi="Times New Roman"/>
          <w:sz w:val="24"/>
          <w:szCs w:val="24"/>
          <w:lang w:eastAsia="ru-RU"/>
        </w:rPr>
        <w:t>»</w:t>
      </w:r>
      <w:r w:rsidRPr="003C13BD">
        <w:rPr>
          <w:rFonts w:ascii="Times New Roman" w:hAnsi="Times New Roman"/>
          <w:sz w:val="24"/>
          <w:szCs w:val="24"/>
          <w:lang w:eastAsia="ru-RU"/>
        </w:rPr>
        <w:t xml:space="preserve"> </w:t>
      </w:r>
      <w:hyperlink r:id="rId8" w:history="1">
        <w:r w:rsidRPr="00D21098">
          <w:rPr>
            <w:rStyle w:val="af5"/>
            <w:rFonts w:ascii="Times New Roman" w:hAnsi="Times New Roman"/>
            <w:sz w:val="24"/>
            <w:szCs w:val="24"/>
          </w:rPr>
          <w:t>https://egrul.nalog.ru/index.html</w:t>
        </w:r>
      </w:hyperlink>
      <w:r>
        <w:rPr>
          <w:rFonts w:ascii="Times New Roman" w:hAnsi="Times New Roman"/>
          <w:sz w:val="24"/>
          <w:szCs w:val="24"/>
        </w:rPr>
        <w:t>, так и на бумажном носителе в любой инспекции ФНС</w:t>
      </w:r>
      <w:r>
        <w:rPr>
          <w:rFonts w:ascii="Times New Roman" w:hAnsi="Times New Roman"/>
          <w:sz w:val="24"/>
          <w:szCs w:val="24"/>
          <w:lang w:eastAsia="ru-RU"/>
        </w:rPr>
        <w:t>, в том числе по месту нахождения организации или месту жительства индивидуального предпринимателя.</w:t>
      </w:r>
    </w:p>
    <w:p w14:paraId="01698BC2" w14:textId="77777777" w:rsidR="008C23A7" w:rsidRDefault="008C23A7" w:rsidP="00AA226F">
      <w:pPr>
        <w:spacing w:after="0" w:line="360" w:lineRule="auto"/>
        <w:jc w:val="both"/>
        <w:rPr>
          <w:rFonts w:ascii="Times New Roman" w:hAnsi="Times New Roman"/>
          <w:sz w:val="24"/>
          <w:szCs w:val="24"/>
        </w:rPr>
      </w:pPr>
      <w:r w:rsidRPr="00AF2BB4">
        <w:rPr>
          <w:rFonts w:ascii="Times New Roman" w:hAnsi="Times New Roman"/>
          <w:b/>
          <w:bCs/>
          <w:sz w:val="28"/>
          <w:szCs w:val="28"/>
        </w:rPr>
        <w:t>II</w:t>
      </w:r>
      <w:r w:rsidRPr="00487AAB">
        <w:rPr>
          <w:rFonts w:ascii="Times New Roman" w:hAnsi="Times New Roman"/>
          <w:bCs/>
          <w:sz w:val="28"/>
          <w:szCs w:val="28"/>
        </w:rPr>
        <w:t>.</w:t>
      </w:r>
      <w:r w:rsidRPr="00487AAB">
        <w:rPr>
          <w:rFonts w:ascii="Times New Roman" w:hAnsi="Times New Roman"/>
          <w:bCs/>
          <w:sz w:val="24"/>
          <w:szCs w:val="24"/>
        </w:rPr>
        <w:t> </w:t>
      </w:r>
      <w:r w:rsidR="00D21098" w:rsidRPr="00D21098">
        <w:rPr>
          <w:rFonts w:ascii="Times New Roman" w:hAnsi="Times New Roman"/>
          <w:i/>
          <w:iCs/>
          <w:sz w:val="24"/>
          <w:szCs w:val="24"/>
        </w:rPr>
        <w:t>Прове</w:t>
      </w:r>
      <w:r w:rsidR="00D21098">
        <w:rPr>
          <w:rFonts w:ascii="Times New Roman" w:hAnsi="Times New Roman"/>
          <w:i/>
          <w:iCs/>
          <w:sz w:val="24"/>
          <w:szCs w:val="24"/>
        </w:rPr>
        <w:t xml:space="preserve">дите </w:t>
      </w:r>
      <w:r w:rsidR="00D21098" w:rsidRPr="00D21098">
        <w:rPr>
          <w:rFonts w:ascii="Times New Roman" w:hAnsi="Times New Roman"/>
          <w:i/>
          <w:iCs/>
          <w:sz w:val="24"/>
          <w:szCs w:val="24"/>
        </w:rPr>
        <w:t>анализ выписки из ЕГРЮЛ/ЕГРИП на полноту, достаточность и корректность указанных кодов</w:t>
      </w:r>
      <w:r w:rsidRPr="0048091E">
        <w:rPr>
          <w:rFonts w:ascii="Times New Roman" w:hAnsi="Times New Roman"/>
          <w:i/>
          <w:sz w:val="24"/>
          <w:szCs w:val="24"/>
        </w:rPr>
        <w:t>.</w:t>
      </w:r>
    </w:p>
    <w:p w14:paraId="4923416E" w14:textId="77777777" w:rsidR="00D21098" w:rsidRDefault="00D21098" w:rsidP="000B1C40">
      <w:pPr>
        <w:tabs>
          <w:tab w:val="left" w:pos="0"/>
          <w:tab w:val="left" w:pos="180"/>
          <w:tab w:val="left" w:pos="360"/>
        </w:tabs>
        <w:spacing w:after="0" w:line="360" w:lineRule="auto"/>
        <w:ind w:firstLine="284"/>
        <w:jc w:val="both"/>
        <w:rPr>
          <w:rFonts w:ascii="Times New Roman" w:hAnsi="Times New Roman"/>
          <w:sz w:val="24"/>
          <w:szCs w:val="24"/>
        </w:rPr>
      </w:pPr>
      <w:r>
        <w:rPr>
          <w:rFonts w:ascii="Times New Roman" w:hAnsi="Times New Roman"/>
          <w:sz w:val="24"/>
          <w:szCs w:val="24"/>
        </w:rPr>
        <w:t>Проверьте:</w:t>
      </w:r>
    </w:p>
    <w:p w14:paraId="6891FC64" w14:textId="77777777" w:rsidR="00D21098" w:rsidRPr="00D21098" w:rsidRDefault="00D21098" w:rsidP="00D21098">
      <w:pPr>
        <w:suppressAutoHyphens/>
        <w:spacing w:after="0" w:line="360" w:lineRule="auto"/>
        <w:ind w:firstLine="284"/>
        <w:jc w:val="both"/>
        <w:rPr>
          <w:rFonts w:ascii="Times New Roman" w:eastAsia="Arial" w:hAnsi="Times New Roman"/>
          <w:color w:val="000000"/>
          <w:sz w:val="24"/>
          <w:szCs w:val="24"/>
          <w:lang w:eastAsia="ar-SA"/>
        </w:rPr>
      </w:pPr>
      <w:r w:rsidRPr="00D21098">
        <w:rPr>
          <w:rFonts w:ascii="Times New Roman" w:eastAsia="Arial" w:hAnsi="Times New Roman"/>
          <w:color w:val="000000"/>
          <w:sz w:val="24"/>
          <w:szCs w:val="24"/>
          <w:lang w:eastAsia="ar-SA"/>
        </w:rPr>
        <w:t>-</w:t>
      </w:r>
      <w:r>
        <w:rPr>
          <w:rFonts w:ascii="Times New Roman" w:eastAsia="Arial" w:hAnsi="Times New Roman"/>
          <w:color w:val="000000"/>
          <w:sz w:val="24"/>
          <w:szCs w:val="24"/>
          <w:lang w:eastAsia="ar-SA"/>
        </w:rPr>
        <w:t> </w:t>
      </w:r>
      <w:r w:rsidRPr="00D21098">
        <w:rPr>
          <w:rFonts w:ascii="Times New Roman" w:eastAsia="Arial" w:hAnsi="Times New Roman"/>
          <w:color w:val="000000"/>
          <w:sz w:val="24"/>
          <w:szCs w:val="24"/>
          <w:lang w:eastAsia="ar-SA"/>
        </w:rPr>
        <w:t>соответствуют ли указанные коды ОКВЭД фактически осуществляемой деятельности;</w:t>
      </w:r>
    </w:p>
    <w:p w14:paraId="438C6F0E" w14:textId="77777777" w:rsidR="00D21098" w:rsidRPr="00D21098" w:rsidRDefault="00D21098" w:rsidP="00D21098">
      <w:pPr>
        <w:suppressAutoHyphens/>
        <w:spacing w:after="0" w:line="360" w:lineRule="auto"/>
        <w:ind w:firstLine="284"/>
        <w:jc w:val="both"/>
        <w:rPr>
          <w:rFonts w:ascii="Times New Roman" w:eastAsia="Arial" w:hAnsi="Times New Roman"/>
          <w:color w:val="000000"/>
          <w:sz w:val="24"/>
          <w:szCs w:val="24"/>
          <w:lang w:eastAsia="ar-SA"/>
        </w:rPr>
      </w:pPr>
      <w:r w:rsidRPr="00D21098">
        <w:rPr>
          <w:rFonts w:ascii="Times New Roman" w:eastAsia="Arial" w:hAnsi="Times New Roman"/>
          <w:color w:val="000000"/>
          <w:sz w:val="24"/>
          <w:szCs w:val="24"/>
          <w:lang w:eastAsia="ar-SA"/>
        </w:rPr>
        <w:t>-</w:t>
      </w:r>
      <w:r>
        <w:rPr>
          <w:rFonts w:ascii="Times New Roman" w:eastAsia="Arial" w:hAnsi="Times New Roman"/>
          <w:color w:val="000000"/>
          <w:sz w:val="24"/>
          <w:szCs w:val="24"/>
          <w:lang w:eastAsia="ar-SA"/>
        </w:rPr>
        <w:t> </w:t>
      </w:r>
      <w:r w:rsidRPr="00D21098">
        <w:rPr>
          <w:rFonts w:ascii="Times New Roman" w:eastAsia="Arial" w:hAnsi="Times New Roman"/>
          <w:color w:val="000000"/>
          <w:sz w:val="24"/>
          <w:szCs w:val="24"/>
          <w:lang w:eastAsia="ar-SA"/>
        </w:rPr>
        <w:t>все ли виды деятельности, по которым поступает доход или осуществляется расход, включены в перечень кодов ОКВЭД;</w:t>
      </w:r>
    </w:p>
    <w:p w14:paraId="7D8D470C" w14:textId="77777777" w:rsidR="00D21098" w:rsidRPr="00D21098" w:rsidRDefault="00D21098" w:rsidP="00D21098">
      <w:pPr>
        <w:suppressAutoHyphens/>
        <w:spacing w:after="0" w:line="360" w:lineRule="auto"/>
        <w:ind w:firstLine="284"/>
        <w:jc w:val="both"/>
        <w:rPr>
          <w:rFonts w:ascii="Times New Roman" w:hAnsi="Times New Roman"/>
          <w:sz w:val="24"/>
          <w:szCs w:val="24"/>
          <w:lang w:eastAsia="ru-RU"/>
        </w:rPr>
      </w:pPr>
      <w:r w:rsidRPr="00D21098">
        <w:rPr>
          <w:rFonts w:ascii="Times New Roman" w:eastAsia="Arial" w:hAnsi="Times New Roman"/>
          <w:color w:val="000000"/>
          <w:sz w:val="24"/>
          <w:szCs w:val="24"/>
          <w:lang w:eastAsia="ar-SA"/>
        </w:rPr>
        <w:t>-</w:t>
      </w:r>
      <w:r>
        <w:rPr>
          <w:rFonts w:ascii="Times New Roman" w:eastAsia="Arial" w:hAnsi="Times New Roman"/>
          <w:color w:val="000000"/>
          <w:sz w:val="24"/>
          <w:szCs w:val="24"/>
          <w:lang w:eastAsia="ar-SA"/>
        </w:rPr>
        <w:t> </w:t>
      </w:r>
      <w:r w:rsidRPr="00D21098">
        <w:rPr>
          <w:rFonts w:ascii="Times New Roman" w:eastAsia="Arial" w:hAnsi="Times New Roman"/>
          <w:color w:val="000000"/>
          <w:sz w:val="24"/>
          <w:szCs w:val="24"/>
          <w:lang w:eastAsia="ar-SA"/>
        </w:rPr>
        <w:t xml:space="preserve">отсутствуют ли </w:t>
      </w:r>
      <w:r w:rsidRPr="00D21098">
        <w:rPr>
          <w:rFonts w:ascii="Times New Roman" w:hAnsi="Times New Roman"/>
          <w:sz w:val="24"/>
          <w:szCs w:val="24"/>
          <w:lang w:eastAsia="ru-RU"/>
        </w:rPr>
        <w:t xml:space="preserve">коды </w:t>
      </w:r>
      <w:r>
        <w:rPr>
          <w:rFonts w:ascii="Times New Roman" w:hAnsi="Times New Roman"/>
          <w:sz w:val="24"/>
          <w:szCs w:val="24"/>
          <w:lang w:eastAsia="ru-RU"/>
        </w:rPr>
        <w:t>ОКВЭД</w:t>
      </w:r>
      <w:r w:rsidRPr="00D21098">
        <w:rPr>
          <w:rFonts w:ascii="Times New Roman" w:hAnsi="Times New Roman"/>
          <w:sz w:val="24"/>
          <w:szCs w:val="24"/>
          <w:lang w:eastAsia="ru-RU"/>
        </w:rPr>
        <w:t>, которые исключают применение УСН (в случае применения этого налогового режима);</w:t>
      </w:r>
    </w:p>
    <w:p w14:paraId="2FEB84D5" w14:textId="77777777" w:rsidR="00D21098" w:rsidRPr="00D21098" w:rsidRDefault="00D21098" w:rsidP="00D21098">
      <w:pPr>
        <w:suppressAutoHyphens/>
        <w:spacing w:after="0" w:line="360" w:lineRule="auto"/>
        <w:ind w:firstLine="284"/>
        <w:jc w:val="both"/>
        <w:rPr>
          <w:rFonts w:ascii="Times New Roman" w:hAnsi="Times New Roman"/>
          <w:sz w:val="24"/>
          <w:szCs w:val="24"/>
          <w:lang w:eastAsia="ru-RU"/>
        </w:rPr>
      </w:pPr>
      <w:r w:rsidRPr="00D21098">
        <w:rPr>
          <w:rFonts w:ascii="Times New Roman" w:hAnsi="Times New Roman"/>
          <w:sz w:val="24"/>
          <w:szCs w:val="24"/>
          <w:lang w:eastAsia="ru-RU"/>
        </w:rPr>
        <w:t>-</w:t>
      </w:r>
      <w:r>
        <w:rPr>
          <w:rFonts w:ascii="Times New Roman" w:hAnsi="Times New Roman"/>
          <w:sz w:val="24"/>
          <w:szCs w:val="24"/>
          <w:lang w:eastAsia="ru-RU"/>
        </w:rPr>
        <w:t> </w:t>
      </w:r>
      <w:r w:rsidRPr="00D21098">
        <w:rPr>
          <w:rFonts w:ascii="Times New Roman" w:hAnsi="Times New Roman"/>
          <w:sz w:val="24"/>
          <w:szCs w:val="24"/>
          <w:lang w:eastAsia="ru-RU"/>
        </w:rPr>
        <w:t xml:space="preserve">отсутствуют ли коды </w:t>
      </w:r>
      <w:r>
        <w:rPr>
          <w:rFonts w:ascii="Times New Roman" w:hAnsi="Times New Roman"/>
          <w:sz w:val="24"/>
          <w:szCs w:val="24"/>
          <w:lang w:eastAsia="ru-RU"/>
        </w:rPr>
        <w:t>ОКВЭД</w:t>
      </w:r>
      <w:r w:rsidRPr="00D21098">
        <w:rPr>
          <w:rFonts w:ascii="Times New Roman" w:hAnsi="Times New Roman"/>
          <w:sz w:val="24"/>
          <w:szCs w:val="24"/>
          <w:lang w:eastAsia="ru-RU"/>
        </w:rPr>
        <w:t>, подпадающие под требования Федеральн</w:t>
      </w:r>
      <w:r>
        <w:rPr>
          <w:rFonts w:ascii="Times New Roman" w:hAnsi="Times New Roman"/>
          <w:sz w:val="24"/>
          <w:szCs w:val="24"/>
          <w:lang w:eastAsia="ru-RU"/>
        </w:rPr>
        <w:t>ого</w:t>
      </w:r>
      <w:r w:rsidRPr="00D21098">
        <w:rPr>
          <w:rFonts w:ascii="Times New Roman" w:hAnsi="Times New Roman"/>
          <w:sz w:val="24"/>
          <w:szCs w:val="24"/>
          <w:lang w:eastAsia="ru-RU"/>
        </w:rPr>
        <w:t xml:space="preserve"> закон</w:t>
      </w:r>
      <w:r>
        <w:rPr>
          <w:rFonts w:ascii="Times New Roman" w:hAnsi="Times New Roman"/>
          <w:sz w:val="24"/>
          <w:szCs w:val="24"/>
          <w:lang w:eastAsia="ru-RU"/>
        </w:rPr>
        <w:t>а</w:t>
      </w:r>
      <w:r w:rsidRPr="00D21098">
        <w:rPr>
          <w:rFonts w:ascii="Times New Roman" w:hAnsi="Times New Roman"/>
          <w:sz w:val="24"/>
          <w:szCs w:val="24"/>
          <w:lang w:eastAsia="ru-RU"/>
        </w:rPr>
        <w:t xml:space="preserve"> от 07.08.2001</w:t>
      </w:r>
      <w:r>
        <w:rPr>
          <w:rFonts w:ascii="Times New Roman" w:hAnsi="Times New Roman"/>
          <w:sz w:val="24"/>
          <w:szCs w:val="24"/>
          <w:lang w:eastAsia="ru-RU"/>
        </w:rPr>
        <w:t> г. № </w:t>
      </w:r>
      <w:r w:rsidRPr="00D21098">
        <w:rPr>
          <w:rFonts w:ascii="Times New Roman" w:hAnsi="Times New Roman"/>
          <w:sz w:val="24"/>
          <w:szCs w:val="24"/>
          <w:lang w:eastAsia="ru-RU"/>
        </w:rPr>
        <w:t>115-ФЗ</w:t>
      </w:r>
      <w:r>
        <w:rPr>
          <w:rFonts w:ascii="Times New Roman" w:hAnsi="Times New Roman"/>
          <w:sz w:val="24"/>
          <w:szCs w:val="24"/>
          <w:lang w:eastAsia="ru-RU"/>
        </w:rPr>
        <w:t xml:space="preserve"> «</w:t>
      </w:r>
      <w:r w:rsidRPr="00D21098">
        <w:rPr>
          <w:rFonts w:ascii="Times New Roman" w:hAnsi="Times New Roman"/>
          <w:sz w:val="24"/>
          <w:szCs w:val="24"/>
          <w:lang w:eastAsia="ru-RU"/>
        </w:rPr>
        <w:t>О противодействии легализации (отмыванию) доходов, полученных преступным пут</w:t>
      </w:r>
      <w:r>
        <w:rPr>
          <w:rFonts w:ascii="Times New Roman" w:hAnsi="Times New Roman"/>
          <w:sz w:val="24"/>
          <w:szCs w:val="24"/>
          <w:lang w:eastAsia="ru-RU"/>
        </w:rPr>
        <w:t xml:space="preserve">ем, и финансированию терроризма» </w:t>
      </w:r>
      <w:r w:rsidRPr="00D21098">
        <w:rPr>
          <w:rFonts w:ascii="Times New Roman" w:hAnsi="Times New Roman"/>
          <w:sz w:val="24"/>
          <w:szCs w:val="24"/>
          <w:lang w:eastAsia="ru-RU"/>
        </w:rPr>
        <w:t xml:space="preserve">(перечень таких видов деятельности приведен в ст. 5 </w:t>
      </w:r>
      <w:r>
        <w:rPr>
          <w:rFonts w:ascii="Times New Roman" w:hAnsi="Times New Roman"/>
          <w:sz w:val="24"/>
          <w:szCs w:val="24"/>
          <w:lang w:eastAsia="ru-RU"/>
        </w:rPr>
        <w:t xml:space="preserve">указанного </w:t>
      </w:r>
      <w:r w:rsidRPr="00D21098">
        <w:rPr>
          <w:rFonts w:ascii="Times New Roman" w:hAnsi="Times New Roman"/>
          <w:sz w:val="24"/>
          <w:szCs w:val="24"/>
          <w:lang w:eastAsia="ru-RU"/>
        </w:rPr>
        <w:t xml:space="preserve">закона). </w:t>
      </w:r>
    </w:p>
    <w:p w14:paraId="7953A163" w14:textId="77777777" w:rsidR="00D21098" w:rsidRPr="00D21098" w:rsidRDefault="00D21098" w:rsidP="00D21098">
      <w:pPr>
        <w:suppressAutoHyphens/>
        <w:spacing w:after="0" w:line="360" w:lineRule="auto"/>
        <w:ind w:firstLine="284"/>
        <w:jc w:val="both"/>
        <w:rPr>
          <w:rFonts w:ascii="Times New Roman" w:hAnsi="Times New Roman"/>
          <w:sz w:val="24"/>
          <w:szCs w:val="24"/>
          <w:lang w:eastAsia="ru-RU"/>
        </w:rPr>
      </w:pPr>
      <w:r w:rsidRPr="00D21098">
        <w:rPr>
          <w:rFonts w:ascii="Times New Roman" w:hAnsi="Times New Roman"/>
          <w:sz w:val="24"/>
          <w:szCs w:val="24"/>
          <w:lang w:eastAsia="ru-RU"/>
        </w:rPr>
        <w:t>Ознакомиться с полным перечнем кодов ОКВЭД-2 можно в Приказе Росстандарта от 31.01.2014</w:t>
      </w:r>
      <w:r>
        <w:rPr>
          <w:rFonts w:ascii="Times New Roman" w:hAnsi="Times New Roman"/>
          <w:sz w:val="24"/>
          <w:szCs w:val="24"/>
          <w:lang w:eastAsia="ru-RU"/>
        </w:rPr>
        <w:t> </w:t>
      </w:r>
      <w:r w:rsidR="001E759E">
        <w:rPr>
          <w:rFonts w:ascii="Times New Roman" w:hAnsi="Times New Roman"/>
          <w:sz w:val="24"/>
          <w:szCs w:val="24"/>
          <w:lang w:eastAsia="ru-RU"/>
        </w:rPr>
        <w:t xml:space="preserve">г. № 14-ст </w:t>
      </w:r>
      <w:r w:rsidRPr="00D21098">
        <w:rPr>
          <w:rFonts w:ascii="Times New Roman" w:hAnsi="Times New Roman"/>
          <w:sz w:val="24"/>
          <w:szCs w:val="24"/>
          <w:lang w:eastAsia="ru-RU"/>
        </w:rPr>
        <w:t xml:space="preserve">или воспользовавшись электронным сервисом </w:t>
      </w:r>
      <w:hyperlink r:id="rId9" w:history="1">
        <w:r w:rsidRPr="00D21098">
          <w:rPr>
            <w:rFonts w:ascii="Times New Roman" w:eastAsia="Arial" w:hAnsi="Times New Roman"/>
            <w:color w:val="0000FF"/>
            <w:sz w:val="24"/>
            <w:szCs w:val="24"/>
            <w:u w:val="single"/>
            <w:lang w:eastAsia="ar-SA"/>
          </w:rPr>
          <w:t>https://оквэд.рф</w:t>
        </w:r>
      </w:hyperlink>
      <w:r w:rsidRPr="00D21098">
        <w:rPr>
          <w:rFonts w:ascii="Times New Roman" w:eastAsia="Arial" w:hAnsi="Times New Roman"/>
          <w:color w:val="000000"/>
          <w:sz w:val="24"/>
          <w:szCs w:val="24"/>
          <w:lang w:eastAsia="ar-SA"/>
        </w:rPr>
        <w:t>.</w:t>
      </w:r>
    </w:p>
    <w:p w14:paraId="18635425" w14:textId="77777777" w:rsidR="008C23A7" w:rsidRDefault="008C23A7" w:rsidP="00AA226F">
      <w:pPr>
        <w:spacing w:after="0" w:line="360" w:lineRule="auto"/>
        <w:jc w:val="both"/>
        <w:rPr>
          <w:rFonts w:ascii="Times New Roman" w:hAnsi="Times New Roman"/>
          <w:sz w:val="24"/>
          <w:szCs w:val="24"/>
        </w:rPr>
      </w:pPr>
      <w:r w:rsidRPr="004454B5">
        <w:rPr>
          <w:rFonts w:ascii="Times New Roman" w:hAnsi="Times New Roman"/>
          <w:b/>
          <w:bCs/>
          <w:sz w:val="28"/>
          <w:szCs w:val="28"/>
        </w:rPr>
        <w:t>I</w:t>
      </w:r>
      <w:r>
        <w:rPr>
          <w:rFonts w:ascii="Times New Roman" w:hAnsi="Times New Roman"/>
          <w:b/>
          <w:bCs/>
          <w:sz w:val="28"/>
          <w:szCs w:val="28"/>
          <w:lang w:val="en-US"/>
        </w:rPr>
        <w:t>II</w:t>
      </w:r>
      <w:r w:rsidRPr="00487AAB">
        <w:rPr>
          <w:rFonts w:ascii="Times New Roman" w:hAnsi="Times New Roman"/>
          <w:bCs/>
          <w:sz w:val="28"/>
          <w:szCs w:val="28"/>
        </w:rPr>
        <w:t>.</w:t>
      </w:r>
      <w:r w:rsidRPr="00487AAB">
        <w:rPr>
          <w:rFonts w:ascii="Times New Roman" w:hAnsi="Times New Roman"/>
          <w:bCs/>
          <w:sz w:val="28"/>
          <w:szCs w:val="28"/>
          <w:lang w:val="en-US"/>
        </w:rPr>
        <w:t> </w:t>
      </w:r>
      <w:r w:rsidR="001E759E" w:rsidRPr="001E759E">
        <w:rPr>
          <w:rFonts w:ascii="Times New Roman" w:hAnsi="Times New Roman"/>
          <w:i/>
          <w:iCs/>
          <w:sz w:val="24"/>
          <w:szCs w:val="24"/>
        </w:rPr>
        <w:t>Провер</w:t>
      </w:r>
      <w:r w:rsidR="001E759E">
        <w:rPr>
          <w:rFonts w:ascii="Times New Roman" w:hAnsi="Times New Roman"/>
          <w:i/>
          <w:iCs/>
          <w:sz w:val="24"/>
          <w:szCs w:val="24"/>
        </w:rPr>
        <w:t>ьте</w:t>
      </w:r>
      <w:r w:rsidR="001E759E" w:rsidRPr="001E759E">
        <w:rPr>
          <w:rFonts w:ascii="Times New Roman" w:hAnsi="Times New Roman"/>
          <w:i/>
          <w:iCs/>
          <w:sz w:val="24"/>
          <w:szCs w:val="24"/>
        </w:rPr>
        <w:t>, какие страховые тарифы на обязательное социальное страхование от несчастных случаев на производстве и профессиональные заболевания (коэффициент взноса за «травматизм») предусмотрены по выбранным кодам ОКВЭД</w:t>
      </w:r>
      <w:r w:rsidRPr="001E759E">
        <w:rPr>
          <w:rFonts w:ascii="Times New Roman" w:hAnsi="Times New Roman"/>
          <w:i/>
          <w:sz w:val="24"/>
          <w:szCs w:val="24"/>
        </w:rPr>
        <w:t>.</w:t>
      </w:r>
      <w:r w:rsidRPr="00D678A7">
        <w:rPr>
          <w:rFonts w:ascii="Times New Roman" w:hAnsi="Times New Roman"/>
          <w:sz w:val="24"/>
          <w:szCs w:val="24"/>
        </w:rPr>
        <w:t xml:space="preserve"> </w:t>
      </w:r>
    </w:p>
    <w:p w14:paraId="359FC89D" w14:textId="77777777" w:rsidR="001E759E" w:rsidRPr="000D172C" w:rsidRDefault="001E759E" w:rsidP="001E759E">
      <w:pPr>
        <w:spacing w:after="0" w:line="360" w:lineRule="auto"/>
        <w:ind w:firstLine="284"/>
        <w:jc w:val="both"/>
        <w:rPr>
          <w:rFonts w:ascii="Times New Roman" w:hAnsi="Times New Roman"/>
          <w:sz w:val="24"/>
          <w:szCs w:val="24"/>
        </w:rPr>
      </w:pPr>
      <w:r w:rsidRPr="000D172C">
        <w:rPr>
          <w:rFonts w:ascii="Times New Roman" w:hAnsi="Times New Roman"/>
          <w:sz w:val="24"/>
          <w:szCs w:val="24"/>
        </w:rPr>
        <w:t>Проверить можно двумя способами:</w:t>
      </w:r>
    </w:p>
    <w:p w14:paraId="4DDFF937" w14:textId="77777777" w:rsidR="001E759E" w:rsidRPr="000D172C" w:rsidRDefault="001E759E" w:rsidP="001E759E">
      <w:pPr>
        <w:spacing w:after="0" w:line="360" w:lineRule="auto"/>
        <w:jc w:val="both"/>
        <w:rPr>
          <w:rFonts w:ascii="Times New Roman" w:hAnsi="Times New Roman"/>
          <w:sz w:val="24"/>
          <w:szCs w:val="24"/>
        </w:rPr>
      </w:pPr>
      <w:r w:rsidRPr="000D172C">
        <w:rPr>
          <w:rFonts w:ascii="Times New Roman" w:hAnsi="Times New Roman"/>
          <w:sz w:val="24"/>
          <w:szCs w:val="24"/>
        </w:rPr>
        <w:lastRenderedPageBreak/>
        <w:t xml:space="preserve">- на официальном портале ФСС РФ </w:t>
      </w:r>
      <w:hyperlink r:id="rId10" w:history="1">
        <w:r w:rsidRPr="000D172C">
          <w:rPr>
            <w:rStyle w:val="af5"/>
            <w:rFonts w:ascii="Times New Roman" w:hAnsi="Times New Roman"/>
            <w:color w:val="auto"/>
            <w:sz w:val="24"/>
            <w:szCs w:val="24"/>
          </w:rPr>
          <w:t>http://portal.fss.ru:8484/fss/regulations/okved2</w:t>
        </w:r>
      </w:hyperlink>
      <w:r w:rsidRPr="000D172C">
        <w:rPr>
          <w:rFonts w:ascii="Times New Roman" w:hAnsi="Times New Roman"/>
          <w:sz w:val="24"/>
          <w:szCs w:val="24"/>
        </w:rPr>
        <w:t>);</w:t>
      </w:r>
    </w:p>
    <w:p w14:paraId="24688614" w14:textId="0629FDD0" w:rsidR="001E759E" w:rsidRPr="00694D69" w:rsidRDefault="00AE5484" w:rsidP="001E759E">
      <w:pPr>
        <w:spacing w:after="0" w:line="360" w:lineRule="auto"/>
        <w:jc w:val="both"/>
        <w:rPr>
          <w:rFonts w:ascii="Times New Roman" w:hAnsi="Times New Roman"/>
          <w:sz w:val="24"/>
          <w:szCs w:val="24"/>
          <w:highlight w:val="yellow"/>
        </w:rPr>
      </w:pPr>
      <w:r w:rsidRPr="000D172C">
        <w:rPr>
          <w:rFonts w:ascii="Times New Roman" w:hAnsi="Times New Roman"/>
          <w:sz w:val="24"/>
          <w:szCs w:val="24"/>
        </w:rPr>
        <w:t>- </w:t>
      </w:r>
      <w:r w:rsidR="001E759E" w:rsidRPr="000D172C">
        <w:rPr>
          <w:rFonts w:ascii="Times New Roman" w:hAnsi="Times New Roman"/>
          <w:sz w:val="24"/>
          <w:szCs w:val="24"/>
        </w:rPr>
        <w:t>в Приказе Минтруда России от 30.12.2016</w:t>
      </w:r>
      <w:r w:rsidR="000D172C">
        <w:rPr>
          <w:rFonts w:ascii="Times New Roman" w:hAnsi="Times New Roman"/>
          <w:sz w:val="24"/>
          <w:szCs w:val="24"/>
        </w:rPr>
        <w:t> </w:t>
      </w:r>
      <w:r w:rsidR="00694D69">
        <w:rPr>
          <w:rFonts w:ascii="Times New Roman" w:hAnsi="Times New Roman"/>
          <w:sz w:val="24"/>
          <w:szCs w:val="24"/>
        </w:rPr>
        <w:t>г. № 851</w:t>
      </w:r>
      <w:r w:rsidR="00694D69" w:rsidRPr="00487AAB">
        <w:rPr>
          <w:rFonts w:ascii="Times New Roman" w:hAnsi="Times New Roman"/>
          <w:sz w:val="24"/>
          <w:szCs w:val="24"/>
        </w:rPr>
        <w:t>н.</w:t>
      </w:r>
    </w:p>
    <w:p w14:paraId="58EC7199" w14:textId="284A571C" w:rsidR="001E759E" w:rsidRPr="000D172C" w:rsidRDefault="00694D69" w:rsidP="001E759E">
      <w:pPr>
        <w:spacing w:after="0" w:line="360" w:lineRule="auto"/>
        <w:jc w:val="both"/>
        <w:rPr>
          <w:rFonts w:ascii="Times New Roman" w:hAnsi="Times New Roman"/>
          <w:sz w:val="24"/>
          <w:szCs w:val="24"/>
        </w:rPr>
      </w:pPr>
      <w:r w:rsidRPr="00487AAB">
        <w:rPr>
          <w:rFonts w:ascii="Times New Roman" w:hAnsi="Times New Roman"/>
          <w:sz w:val="24"/>
          <w:szCs w:val="24"/>
        </w:rPr>
        <w:t>Затем соотнесите</w:t>
      </w:r>
      <w:r w:rsidR="001E759E" w:rsidRPr="000D172C">
        <w:rPr>
          <w:rFonts w:ascii="Times New Roman" w:hAnsi="Times New Roman"/>
          <w:sz w:val="24"/>
          <w:szCs w:val="24"/>
        </w:rPr>
        <w:t xml:space="preserve"> определенный класс профессионального риска с установленным тарифом для взноса за «травматизм» в том числе в соответствии с Федеральным законом от 25.12.2018</w:t>
      </w:r>
      <w:r w:rsidR="00AE5484" w:rsidRPr="000D172C">
        <w:rPr>
          <w:rFonts w:ascii="Times New Roman" w:hAnsi="Times New Roman"/>
          <w:sz w:val="24"/>
          <w:szCs w:val="24"/>
        </w:rPr>
        <w:t> </w:t>
      </w:r>
      <w:r w:rsidR="001E759E" w:rsidRPr="000D172C">
        <w:rPr>
          <w:rFonts w:ascii="Times New Roman" w:hAnsi="Times New Roman"/>
          <w:sz w:val="24"/>
          <w:szCs w:val="24"/>
        </w:rPr>
        <w:t>г. №</w:t>
      </w:r>
      <w:r w:rsidR="00AE5484" w:rsidRPr="000D172C">
        <w:rPr>
          <w:rFonts w:ascii="Times New Roman" w:hAnsi="Times New Roman"/>
          <w:sz w:val="24"/>
          <w:szCs w:val="24"/>
        </w:rPr>
        <w:t> </w:t>
      </w:r>
      <w:r w:rsidR="001E759E" w:rsidRPr="000D172C">
        <w:rPr>
          <w:rFonts w:ascii="Times New Roman" w:hAnsi="Times New Roman"/>
          <w:sz w:val="24"/>
          <w:szCs w:val="24"/>
        </w:rPr>
        <w:t xml:space="preserve">477-ФЗ «О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 </w:t>
      </w:r>
    </w:p>
    <w:p w14:paraId="01CEED9A" w14:textId="77777777" w:rsid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sidRPr="00AE5484">
        <w:rPr>
          <w:rFonts w:ascii="Times New Roman" w:eastAsia="Arial" w:hAnsi="Times New Roman"/>
          <w:color w:val="000000"/>
          <w:sz w:val="24"/>
          <w:szCs w:val="24"/>
          <w:lang w:eastAsia="ar-SA"/>
        </w:rPr>
        <w:t xml:space="preserve">На основании кода ОКВЭД определяется класс профессионального риска, который учитывает уровень производственного травматизма, профессиональной заболеваемости и расходов на обеспечение по страхованию, сложившийся по видам экономической деятельности страхователя, и устанавливается соответствующий ему страховой тариф </w:t>
      </w:r>
      <w:r w:rsidRPr="000D172C">
        <w:rPr>
          <w:rFonts w:ascii="Times New Roman" w:eastAsia="Arial" w:hAnsi="Times New Roman"/>
          <w:sz w:val="24"/>
          <w:szCs w:val="24"/>
          <w:lang w:eastAsia="ar-SA"/>
        </w:rPr>
        <w:t>(ст. 21 Федерального закона от 24.07.1998 г. № 125-ФЗ «Об обязательном социальном страховании от несчастных случаев на производстве и профессиональных заболеваний»).</w:t>
      </w:r>
      <w:r w:rsidRPr="00AE5484">
        <w:rPr>
          <w:rFonts w:ascii="Times New Roman" w:eastAsia="Arial" w:hAnsi="Times New Roman"/>
          <w:color w:val="000000"/>
          <w:sz w:val="24"/>
          <w:szCs w:val="24"/>
          <w:lang w:eastAsia="ar-SA"/>
        </w:rPr>
        <w:t xml:space="preserve"> </w:t>
      </w:r>
    </w:p>
    <w:p w14:paraId="7A7DD973" w14:textId="67005B0A" w:rsid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Организации</w:t>
      </w:r>
      <w:r w:rsidRPr="00487AAB">
        <w:rPr>
          <w:rFonts w:ascii="Times New Roman" w:eastAsia="Arial" w:hAnsi="Times New Roman"/>
          <w:color w:val="000000"/>
          <w:sz w:val="24"/>
          <w:szCs w:val="24"/>
          <w:lang w:eastAsia="ar-SA"/>
        </w:rPr>
        <w:t xml:space="preserve">, </w:t>
      </w:r>
      <w:r w:rsidR="006702FF" w:rsidRPr="00487AAB">
        <w:rPr>
          <w:rFonts w:ascii="Times New Roman" w:eastAsia="Arial" w:hAnsi="Times New Roman"/>
          <w:color w:val="000000"/>
          <w:sz w:val="24"/>
          <w:szCs w:val="24"/>
          <w:lang w:eastAsia="ar-SA"/>
        </w:rPr>
        <w:t>осуществляющие</w:t>
      </w:r>
      <w:r w:rsidRPr="00AE5484">
        <w:rPr>
          <w:rFonts w:ascii="Times New Roman" w:eastAsia="Arial" w:hAnsi="Times New Roman"/>
          <w:color w:val="000000"/>
          <w:sz w:val="24"/>
          <w:szCs w:val="24"/>
          <w:lang w:eastAsia="ar-SA"/>
        </w:rPr>
        <w:t xml:space="preserve"> деятельность по нескольким кодам ОКВЭД, обязаны ежегодно, до 15 апреля, подтверждать основной вид деятельности, который определяется страхователем самостоятельно. Основным признается тот вид деятельности, объем прибыли по которому по итогам предыдущего года имеет наибольший удельный вес в общем объеме прибыли, а в случае, если деятельность ведется по нескольким ОКВЭД и объем прибыли по ним одинаковый, то учету подлежит вид деятельности, имеющий наиболее высокий класс профессионального риска (п. 9 Правил отнесения видов экономической деятельности к классу профессионального риска, утвержденных Постановлением Правительства РФ от 01.12.2005</w:t>
      </w: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г.</w:t>
      </w:r>
      <w:r w:rsidR="000D172C">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w:t>
      </w: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 xml:space="preserve">713). Индивидуальные предприниматели освобождены от такой обязанности (п.10 Правил). </w:t>
      </w:r>
    </w:p>
    <w:p w14:paraId="490C0CF0" w14:textId="77777777" w:rsidR="00AE5484" w:rsidRP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sidRPr="00AE5484">
        <w:rPr>
          <w:rFonts w:ascii="Times New Roman" w:eastAsia="Arial" w:hAnsi="Times New Roman"/>
          <w:color w:val="000000"/>
          <w:sz w:val="24"/>
          <w:szCs w:val="24"/>
          <w:lang w:eastAsia="ar-SA"/>
        </w:rPr>
        <w:t>Для подтверждения основного вида деятельности представ</w:t>
      </w:r>
      <w:r>
        <w:rPr>
          <w:rFonts w:ascii="Times New Roman" w:eastAsia="Arial" w:hAnsi="Times New Roman"/>
          <w:color w:val="000000"/>
          <w:sz w:val="24"/>
          <w:szCs w:val="24"/>
          <w:lang w:eastAsia="ar-SA"/>
        </w:rPr>
        <w:t>ьте</w:t>
      </w:r>
      <w:r w:rsidRPr="00AE5484">
        <w:rPr>
          <w:rFonts w:ascii="Times New Roman" w:eastAsia="Arial" w:hAnsi="Times New Roman"/>
          <w:color w:val="000000"/>
          <w:sz w:val="24"/>
          <w:szCs w:val="24"/>
          <w:lang w:eastAsia="ar-SA"/>
        </w:rPr>
        <w:t xml:space="preserve"> в территориальный орган ФСС РФ по месту регистрации документы для подтверждения основного вида деятельности: </w:t>
      </w:r>
    </w:p>
    <w:p w14:paraId="6E591CD7" w14:textId="41ACFBFD" w:rsid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заявление о подтверждении основного вида деятельности, форма заявления содержится в Приложении №</w:t>
      </w:r>
      <w:r w:rsidR="004C5182">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1 к Порядку подтверждения основного вида экономической деятельности, утвержденному Приказом Минздравсоцразвития России от 31.01.2006</w:t>
      </w: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г. №</w:t>
      </w: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55 (</w:t>
      </w:r>
      <w:r w:rsidR="004C5182">
        <w:rPr>
          <w:rFonts w:ascii="Times New Roman" w:eastAsia="Arial" w:hAnsi="Times New Roman"/>
          <w:color w:val="000000"/>
          <w:sz w:val="24"/>
          <w:szCs w:val="24"/>
          <w:lang w:eastAsia="ar-SA"/>
        </w:rPr>
        <w:t>Образец заполнения в</w:t>
      </w:r>
      <w:hyperlink r:id="rId11" w:history="1">
        <w:r w:rsidR="004C5182" w:rsidRPr="00487AAB">
          <w:rPr>
            <w:rStyle w:val="af5"/>
            <w:rFonts w:ascii="Times New Roman" w:eastAsia="Arial" w:hAnsi="Times New Roman"/>
            <w:sz w:val="24"/>
            <w:szCs w:val="24"/>
            <w:lang w:eastAsia="ar-SA"/>
          </w:rPr>
          <w:t xml:space="preserve"> </w:t>
        </w:r>
        <w:r w:rsidRPr="00487AAB">
          <w:rPr>
            <w:rStyle w:val="af5"/>
            <w:rFonts w:ascii="Times New Roman" w:eastAsia="Arial" w:hAnsi="Times New Roman"/>
            <w:b/>
            <w:sz w:val="24"/>
            <w:szCs w:val="24"/>
            <w:lang w:eastAsia="ar-SA"/>
          </w:rPr>
          <w:t>Приложени</w:t>
        </w:r>
        <w:r w:rsidR="004C5182" w:rsidRPr="00487AAB">
          <w:rPr>
            <w:rStyle w:val="af5"/>
            <w:rFonts w:ascii="Times New Roman" w:eastAsia="Arial" w:hAnsi="Times New Roman"/>
            <w:b/>
            <w:sz w:val="24"/>
            <w:szCs w:val="24"/>
            <w:lang w:eastAsia="ar-SA"/>
          </w:rPr>
          <w:t>и </w:t>
        </w:r>
        <w:r w:rsidRPr="00487AAB">
          <w:rPr>
            <w:rStyle w:val="af5"/>
            <w:rFonts w:ascii="Times New Roman" w:eastAsia="Arial" w:hAnsi="Times New Roman"/>
            <w:b/>
            <w:sz w:val="24"/>
            <w:szCs w:val="24"/>
            <w:lang w:eastAsia="ar-SA"/>
          </w:rPr>
          <w:t>1</w:t>
        </w:r>
      </w:hyperlink>
      <w:r w:rsidRPr="00AE5484">
        <w:rPr>
          <w:rFonts w:ascii="Times New Roman" w:eastAsia="Arial" w:hAnsi="Times New Roman"/>
          <w:color w:val="000000"/>
          <w:sz w:val="24"/>
          <w:szCs w:val="24"/>
          <w:lang w:eastAsia="ar-SA"/>
        </w:rPr>
        <w:t>);</w:t>
      </w:r>
    </w:p>
    <w:p w14:paraId="6BB45326" w14:textId="7C87754F" w:rsidR="00AE5484" w:rsidRPr="00AE5484" w:rsidRDefault="00AE5484" w:rsidP="00AE5484">
      <w:pPr>
        <w:spacing w:after="0" w:line="360" w:lineRule="auto"/>
        <w:ind w:firstLine="284"/>
        <w:jc w:val="both"/>
        <w:rPr>
          <w:rFonts w:ascii="Times New Roman" w:eastAsia="Arial" w:hAnsi="Times New Roman"/>
          <w:color w:val="000000"/>
          <w:sz w:val="24"/>
          <w:szCs w:val="24"/>
          <w:lang w:eastAsia="ar-SA"/>
        </w:rPr>
      </w:pPr>
      <w:r>
        <w:rPr>
          <w:rFonts w:ascii="Times New Roman" w:eastAsia="Arial" w:hAnsi="Times New Roman"/>
          <w:color w:val="000000"/>
          <w:sz w:val="24"/>
          <w:szCs w:val="24"/>
          <w:lang w:eastAsia="ar-SA"/>
        </w:rPr>
        <w:lastRenderedPageBreak/>
        <w:t>- </w:t>
      </w:r>
      <w:r w:rsidRPr="00AE5484">
        <w:rPr>
          <w:rFonts w:ascii="Times New Roman" w:eastAsia="Arial" w:hAnsi="Times New Roman"/>
          <w:color w:val="000000"/>
          <w:sz w:val="24"/>
          <w:szCs w:val="24"/>
          <w:lang w:eastAsia="ar-SA"/>
        </w:rPr>
        <w:t>справк</w:t>
      </w:r>
      <w:r>
        <w:rPr>
          <w:rFonts w:ascii="Times New Roman" w:eastAsia="Arial" w:hAnsi="Times New Roman"/>
          <w:color w:val="000000"/>
          <w:sz w:val="24"/>
          <w:szCs w:val="24"/>
          <w:lang w:eastAsia="ar-SA"/>
        </w:rPr>
        <w:t>у</w:t>
      </w:r>
      <w:r w:rsidRPr="00AE5484">
        <w:rPr>
          <w:rFonts w:ascii="Times New Roman" w:eastAsia="Arial" w:hAnsi="Times New Roman"/>
          <w:color w:val="000000"/>
          <w:sz w:val="24"/>
          <w:szCs w:val="24"/>
          <w:lang w:eastAsia="ar-SA"/>
        </w:rPr>
        <w:t>-подтверждение основного вида деятельности</w:t>
      </w:r>
      <w:r>
        <w:rPr>
          <w:rFonts w:ascii="Times New Roman" w:eastAsia="Arial" w:hAnsi="Times New Roman"/>
          <w:color w:val="000000"/>
          <w:sz w:val="24"/>
          <w:szCs w:val="24"/>
          <w:lang w:eastAsia="ar-SA"/>
        </w:rPr>
        <w:t>. Ф</w:t>
      </w:r>
      <w:r w:rsidRPr="00AE5484">
        <w:rPr>
          <w:rFonts w:ascii="Times New Roman" w:eastAsia="Arial" w:hAnsi="Times New Roman"/>
          <w:color w:val="000000"/>
          <w:sz w:val="24"/>
          <w:szCs w:val="24"/>
          <w:lang w:eastAsia="ar-SA"/>
        </w:rPr>
        <w:t>орма бланка справки-подтверж</w:t>
      </w:r>
      <w:r>
        <w:rPr>
          <w:rFonts w:ascii="Times New Roman" w:eastAsia="Arial" w:hAnsi="Times New Roman"/>
          <w:color w:val="000000"/>
          <w:sz w:val="24"/>
          <w:szCs w:val="24"/>
          <w:lang w:eastAsia="ar-SA"/>
        </w:rPr>
        <w:t>дения содержится в Приложении № </w:t>
      </w:r>
      <w:r w:rsidRPr="00AE5484">
        <w:rPr>
          <w:rFonts w:ascii="Times New Roman" w:eastAsia="Arial" w:hAnsi="Times New Roman"/>
          <w:color w:val="000000"/>
          <w:sz w:val="24"/>
          <w:szCs w:val="24"/>
          <w:lang w:eastAsia="ar-SA"/>
        </w:rPr>
        <w:t>2 к Порядку (</w:t>
      </w:r>
      <w:r w:rsidR="004C5182" w:rsidRPr="004C5182">
        <w:rPr>
          <w:rFonts w:ascii="Times New Roman" w:eastAsia="Arial" w:hAnsi="Times New Roman"/>
          <w:color w:val="000000"/>
          <w:sz w:val="24"/>
          <w:szCs w:val="24"/>
          <w:lang w:eastAsia="ar-SA"/>
        </w:rPr>
        <w:t xml:space="preserve">Образец заполнения в </w:t>
      </w:r>
      <w:hyperlink r:id="rId12" w:history="1">
        <w:r w:rsidRPr="00D25ED2">
          <w:rPr>
            <w:rStyle w:val="af5"/>
            <w:rFonts w:ascii="Times New Roman" w:eastAsia="Arial" w:hAnsi="Times New Roman"/>
            <w:b/>
            <w:sz w:val="24"/>
            <w:szCs w:val="24"/>
            <w:lang w:eastAsia="ar-SA"/>
          </w:rPr>
          <w:t>Приложени</w:t>
        </w:r>
        <w:r w:rsidR="004C5182">
          <w:rPr>
            <w:rStyle w:val="af5"/>
            <w:rFonts w:ascii="Times New Roman" w:eastAsia="Arial" w:hAnsi="Times New Roman"/>
            <w:b/>
            <w:sz w:val="24"/>
            <w:szCs w:val="24"/>
            <w:lang w:eastAsia="ar-SA"/>
          </w:rPr>
          <w:t>и</w:t>
        </w:r>
        <w:r w:rsidRPr="00D25ED2">
          <w:rPr>
            <w:rStyle w:val="af5"/>
            <w:rFonts w:ascii="Times New Roman" w:eastAsia="Arial" w:hAnsi="Times New Roman"/>
            <w:b/>
            <w:sz w:val="24"/>
            <w:szCs w:val="24"/>
            <w:lang w:eastAsia="ar-SA"/>
          </w:rPr>
          <w:t xml:space="preserve"> 2</w:t>
        </w:r>
      </w:hyperlink>
      <w:r w:rsidRPr="00AE5484">
        <w:rPr>
          <w:rFonts w:ascii="Times New Roman" w:eastAsia="Arial" w:hAnsi="Times New Roman"/>
          <w:color w:val="000000"/>
          <w:sz w:val="24"/>
          <w:szCs w:val="24"/>
          <w:lang w:eastAsia="ar-SA"/>
        </w:rPr>
        <w:t>);</w:t>
      </w:r>
    </w:p>
    <w:p w14:paraId="7FE6BA22" w14:textId="77777777" w:rsidR="00AE5484" w:rsidRP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sidRPr="00AE5484">
        <w:rPr>
          <w:rFonts w:ascii="Times New Roman" w:eastAsia="Arial" w:hAnsi="Times New Roman"/>
          <w:color w:val="000000"/>
          <w:sz w:val="24"/>
          <w:szCs w:val="24"/>
          <w:lang w:eastAsia="ar-SA"/>
        </w:rPr>
        <w:t>-</w:t>
      </w:r>
      <w:r>
        <w:rPr>
          <w:rFonts w:ascii="Times New Roman" w:eastAsia="Arial" w:hAnsi="Times New Roman"/>
          <w:color w:val="000000"/>
          <w:sz w:val="24"/>
          <w:szCs w:val="24"/>
          <w:lang w:eastAsia="ar-SA"/>
        </w:rPr>
        <w:t> </w:t>
      </w:r>
      <w:r w:rsidRPr="00AE5484">
        <w:rPr>
          <w:rFonts w:ascii="Times New Roman" w:eastAsia="Arial" w:hAnsi="Times New Roman"/>
          <w:color w:val="000000"/>
          <w:sz w:val="24"/>
          <w:szCs w:val="24"/>
          <w:lang w:eastAsia="ar-SA"/>
        </w:rPr>
        <w:t>копию пояснительной записки к бухгалтерскому балансу за предыдущий год (кроме субъектов малого бизнеса).</w:t>
      </w:r>
    </w:p>
    <w:p w14:paraId="517FA8C1" w14:textId="77777777" w:rsidR="00AE5484" w:rsidRPr="00AE5484" w:rsidRDefault="00AE5484" w:rsidP="00AE5484">
      <w:pPr>
        <w:suppressAutoHyphens/>
        <w:spacing w:after="0" w:line="360" w:lineRule="auto"/>
        <w:ind w:firstLine="284"/>
        <w:jc w:val="both"/>
        <w:rPr>
          <w:rFonts w:ascii="Times New Roman" w:eastAsia="Arial" w:hAnsi="Times New Roman"/>
          <w:color w:val="000000"/>
          <w:sz w:val="24"/>
          <w:szCs w:val="24"/>
          <w:lang w:eastAsia="ar-SA"/>
        </w:rPr>
      </w:pPr>
      <w:r w:rsidRPr="00AE5484">
        <w:rPr>
          <w:rFonts w:ascii="Times New Roman" w:eastAsia="Arial" w:hAnsi="Times New Roman"/>
          <w:color w:val="000000"/>
          <w:sz w:val="24"/>
          <w:szCs w:val="24"/>
          <w:lang w:eastAsia="ar-SA"/>
        </w:rPr>
        <w:t xml:space="preserve">Если организация, ведущая свою деятельность по нескольким ОКВЭД, не подтвердит основной вид деятельности, она подлежит отнесению к тому виду деятельности по уплате страхового тарифа, который указан в ЕГРЮЛ и который имеет наиболее высокий класс профессионального риска. </w:t>
      </w:r>
    </w:p>
    <w:p w14:paraId="2979DE70" w14:textId="34FFF2BD" w:rsidR="008C23A7" w:rsidRDefault="008C23A7" w:rsidP="00AA226F">
      <w:pPr>
        <w:spacing w:after="0" w:line="360" w:lineRule="auto"/>
        <w:jc w:val="both"/>
        <w:rPr>
          <w:rFonts w:ascii="Times New Roman" w:hAnsi="Times New Roman"/>
          <w:sz w:val="24"/>
          <w:szCs w:val="24"/>
        </w:rPr>
      </w:pPr>
      <w:r>
        <w:rPr>
          <w:rFonts w:ascii="Times New Roman" w:hAnsi="Times New Roman"/>
          <w:b/>
          <w:bCs/>
          <w:sz w:val="28"/>
          <w:szCs w:val="28"/>
          <w:lang w:val="en-US"/>
        </w:rPr>
        <w:t>I</w:t>
      </w:r>
      <w:r w:rsidRPr="004454B5">
        <w:rPr>
          <w:rFonts w:ascii="Times New Roman" w:hAnsi="Times New Roman"/>
          <w:b/>
          <w:bCs/>
          <w:sz w:val="28"/>
          <w:szCs w:val="28"/>
        </w:rPr>
        <w:t>V</w:t>
      </w:r>
      <w:r w:rsidRPr="00487AAB">
        <w:rPr>
          <w:rFonts w:ascii="Times New Roman" w:hAnsi="Times New Roman"/>
          <w:bCs/>
          <w:sz w:val="28"/>
          <w:szCs w:val="28"/>
        </w:rPr>
        <w:t>.</w:t>
      </w:r>
      <w:r w:rsidR="00487AAB">
        <w:rPr>
          <w:rFonts w:ascii="Times New Roman" w:hAnsi="Times New Roman"/>
          <w:sz w:val="24"/>
          <w:szCs w:val="24"/>
          <w:lang w:val="en-US"/>
        </w:rPr>
        <w:t> </w:t>
      </w:r>
      <w:r w:rsidR="009076AC" w:rsidRPr="009076AC">
        <w:rPr>
          <w:rFonts w:ascii="Times New Roman" w:eastAsia="Arial" w:hAnsi="Times New Roman"/>
          <w:bCs/>
          <w:i/>
          <w:iCs/>
          <w:sz w:val="24"/>
          <w:szCs w:val="24"/>
          <w:lang w:eastAsia="ar-SA"/>
        </w:rPr>
        <w:t>При необходимости внес</w:t>
      </w:r>
      <w:r w:rsidR="009076AC">
        <w:rPr>
          <w:rFonts w:ascii="Times New Roman" w:eastAsia="Arial" w:hAnsi="Times New Roman"/>
          <w:bCs/>
          <w:i/>
          <w:iCs/>
          <w:sz w:val="24"/>
          <w:szCs w:val="24"/>
          <w:lang w:eastAsia="ar-SA"/>
        </w:rPr>
        <w:t>ите</w:t>
      </w:r>
      <w:r w:rsidR="009076AC" w:rsidRPr="009076AC">
        <w:rPr>
          <w:rFonts w:ascii="Times New Roman" w:eastAsia="Arial" w:hAnsi="Times New Roman"/>
          <w:bCs/>
          <w:i/>
          <w:iCs/>
          <w:sz w:val="24"/>
          <w:szCs w:val="24"/>
          <w:lang w:eastAsia="ar-SA"/>
        </w:rPr>
        <w:t xml:space="preserve"> изменения в содержащиеся в ЕГРЮЛ/ЕГРИП сведения о кодах ОКВЭД</w:t>
      </w:r>
      <w:r w:rsidRPr="003B2A11">
        <w:rPr>
          <w:rFonts w:ascii="Times New Roman" w:hAnsi="Times New Roman"/>
          <w:i/>
          <w:sz w:val="24"/>
          <w:szCs w:val="24"/>
        </w:rPr>
        <w:t>.</w:t>
      </w:r>
    </w:p>
    <w:p w14:paraId="43573EDC" w14:textId="77777777" w:rsidR="009076AC" w:rsidRPr="009076AC" w:rsidRDefault="009076AC" w:rsidP="009076AC">
      <w:pPr>
        <w:spacing w:after="0" w:line="360" w:lineRule="auto"/>
        <w:ind w:firstLine="284"/>
        <w:jc w:val="both"/>
        <w:rPr>
          <w:rFonts w:ascii="Times New Roman" w:hAnsi="Times New Roman"/>
          <w:sz w:val="24"/>
          <w:szCs w:val="24"/>
        </w:rPr>
      </w:pPr>
      <w:r>
        <w:rPr>
          <w:rFonts w:ascii="Times New Roman" w:hAnsi="Times New Roman"/>
          <w:sz w:val="24"/>
          <w:szCs w:val="24"/>
        </w:rPr>
        <w:t>П</w:t>
      </w:r>
      <w:r w:rsidRPr="009076AC">
        <w:rPr>
          <w:rFonts w:ascii="Times New Roman" w:hAnsi="Times New Roman"/>
          <w:sz w:val="24"/>
          <w:szCs w:val="24"/>
        </w:rPr>
        <w:t>редстав</w:t>
      </w:r>
      <w:r w:rsidR="00BF7D5B">
        <w:rPr>
          <w:rFonts w:ascii="Times New Roman" w:hAnsi="Times New Roman"/>
          <w:sz w:val="24"/>
          <w:szCs w:val="24"/>
        </w:rPr>
        <w:t>ьте</w:t>
      </w:r>
      <w:r w:rsidRPr="009076AC">
        <w:rPr>
          <w:rFonts w:ascii="Times New Roman" w:hAnsi="Times New Roman"/>
          <w:sz w:val="24"/>
          <w:szCs w:val="24"/>
        </w:rPr>
        <w:t xml:space="preserve"> в регистрирующий орган заявление по форме Р14001 для организаций или Р24001 для индивидуальных предпринимателей для внесения в ЕГРЮЛ/ЕГРИП изменений в сведения о кодах ОКВЭД. </w:t>
      </w:r>
    </w:p>
    <w:p w14:paraId="05136567" w14:textId="64835C90" w:rsidR="009076AC" w:rsidRPr="009076AC" w:rsidRDefault="009076AC" w:rsidP="009076AC">
      <w:pPr>
        <w:spacing w:after="0" w:line="360" w:lineRule="auto"/>
        <w:ind w:firstLine="284"/>
        <w:jc w:val="both"/>
        <w:rPr>
          <w:rFonts w:ascii="Times New Roman" w:hAnsi="Times New Roman"/>
          <w:sz w:val="24"/>
          <w:szCs w:val="24"/>
        </w:rPr>
      </w:pPr>
      <w:r w:rsidRPr="009076AC">
        <w:rPr>
          <w:rFonts w:ascii="Times New Roman" w:hAnsi="Times New Roman"/>
          <w:sz w:val="24"/>
          <w:szCs w:val="24"/>
        </w:rPr>
        <w:t>Заполнить формы можно самостоятельно с учетом требований к их заполнению в Приложени</w:t>
      </w:r>
      <w:r w:rsidR="00BF7D5B">
        <w:rPr>
          <w:rFonts w:ascii="Times New Roman" w:hAnsi="Times New Roman"/>
          <w:sz w:val="24"/>
          <w:szCs w:val="24"/>
        </w:rPr>
        <w:t>и</w:t>
      </w:r>
      <w:r w:rsidRPr="009076AC">
        <w:rPr>
          <w:rFonts w:ascii="Times New Roman" w:hAnsi="Times New Roman"/>
          <w:sz w:val="24"/>
          <w:szCs w:val="24"/>
        </w:rPr>
        <w:t xml:space="preserve"> №</w:t>
      </w:r>
      <w:r w:rsidR="00BF7D5B">
        <w:rPr>
          <w:rFonts w:ascii="Times New Roman" w:hAnsi="Times New Roman"/>
          <w:sz w:val="24"/>
          <w:szCs w:val="24"/>
        </w:rPr>
        <w:t> </w:t>
      </w:r>
      <w:r w:rsidRPr="009076AC">
        <w:rPr>
          <w:rFonts w:ascii="Times New Roman" w:hAnsi="Times New Roman"/>
          <w:sz w:val="24"/>
          <w:szCs w:val="24"/>
        </w:rPr>
        <w:t>20 к приказу ФНС России от 25.01.2012</w:t>
      </w:r>
      <w:r w:rsidR="00BF7D5B">
        <w:rPr>
          <w:rFonts w:ascii="Times New Roman" w:hAnsi="Times New Roman"/>
          <w:sz w:val="24"/>
          <w:szCs w:val="24"/>
        </w:rPr>
        <w:t> </w:t>
      </w:r>
      <w:r w:rsidRPr="009076AC">
        <w:rPr>
          <w:rFonts w:ascii="Times New Roman" w:hAnsi="Times New Roman"/>
          <w:sz w:val="24"/>
          <w:szCs w:val="24"/>
        </w:rPr>
        <w:t>г. №</w:t>
      </w:r>
      <w:r w:rsidR="00BF7D5B">
        <w:rPr>
          <w:rFonts w:ascii="Times New Roman" w:hAnsi="Times New Roman"/>
          <w:sz w:val="24"/>
          <w:szCs w:val="24"/>
        </w:rPr>
        <w:t> </w:t>
      </w:r>
      <w:r w:rsidR="00694D69">
        <w:rPr>
          <w:rFonts w:ascii="Times New Roman" w:hAnsi="Times New Roman"/>
          <w:sz w:val="24"/>
          <w:szCs w:val="24"/>
        </w:rPr>
        <w:t>ММВ-7-6/25</w:t>
      </w:r>
      <w:r w:rsidR="00694D69" w:rsidRPr="00487AAB">
        <w:rPr>
          <w:rFonts w:ascii="Times New Roman" w:hAnsi="Times New Roman"/>
          <w:sz w:val="24"/>
          <w:szCs w:val="24"/>
        </w:rPr>
        <w:t>@</w:t>
      </w:r>
      <w:r w:rsidRPr="00487AAB">
        <w:rPr>
          <w:rFonts w:ascii="Times New Roman" w:hAnsi="Times New Roman"/>
          <w:sz w:val="24"/>
          <w:szCs w:val="24"/>
        </w:rPr>
        <w:t xml:space="preserve"> или</w:t>
      </w:r>
      <w:r w:rsidRPr="009076AC">
        <w:rPr>
          <w:rFonts w:ascii="Times New Roman" w:hAnsi="Times New Roman"/>
          <w:sz w:val="24"/>
          <w:szCs w:val="24"/>
        </w:rPr>
        <w:t xml:space="preserve"> с использованием </w:t>
      </w:r>
      <w:r w:rsidR="004D10A6">
        <w:rPr>
          <w:rFonts w:ascii="Times New Roman" w:hAnsi="Times New Roman"/>
          <w:sz w:val="24"/>
          <w:szCs w:val="24"/>
        </w:rPr>
        <w:t>онлайн-сервиса</w:t>
      </w:r>
      <w:r w:rsidRPr="009076AC">
        <w:rPr>
          <w:rFonts w:ascii="Times New Roman" w:hAnsi="Times New Roman"/>
          <w:sz w:val="24"/>
          <w:szCs w:val="24"/>
        </w:rPr>
        <w:t xml:space="preserve"> </w:t>
      </w:r>
      <w:r w:rsidR="00BF7D5B">
        <w:rPr>
          <w:rFonts w:ascii="Times New Roman" w:hAnsi="Times New Roman"/>
          <w:sz w:val="24"/>
          <w:szCs w:val="24"/>
        </w:rPr>
        <w:t>«</w:t>
      </w:r>
      <w:r w:rsidR="004D10A6">
        <w:rPr>
          <w:rFonts w:ascii="Times New Roman" w:hAnsi="Times New Roman"/>
          <w:sz w:val="24"/>
          <w:szCs w:val="24"/>
        </w:rPr>
        <w:t>Государственная регистрация юридических лиц и индивидуальных предпринимателей</w:t>
      </w:r>
      <w:r w:rsidR="00BF7D5B">
        <w:rPr>
          <w:rFonts w:ascii="Times New Roman" w:hAnsi="Times New Roman"/>
          <w:sz w:val="24"/>
          <w:szCs w:val="24"/>
        </w:rPr>
        <w:t xml:space="preserve">» </w:t>
      </w:r>
      <w:hyperlink r:id="rId13" w:history="1">
        <w:r w:rsidR="004D10A6" w:rsidRPr="00B303AD">
          <w:rPr>
            <w:rStyle w:val="af5"/>
            <w:rFonts w:ascii="Times New Roman" w:hAnsi="Times New Roman"/>
            <w:sz w:val="24"/>
            <w:szCs w:val="24"/>
          </w:rPr>
          <w:t>https://service.nalog.ru/gosreg</w:t>
        </w:r>
      </w:hyperlink>
      <w:r w:rsidR="004D10A6" w:rsidRPr="004D10A6">
        <w:rPr>
          <w:rFonts w:ascii="Times New Roman" w:hAnsi="Times New Roman"/>
          <w:sz w:val="24"/>
          <w:szCs w:val="24"/>
        </w:rPr>
        <w:t>.</w:t>
      </w:r>
      <w:r w:rsidR="004D10A6">
        <w:rPr>
          <w:rFonts w:ascii="Times New Roman" w:hAnsi="Times New Roman"/>
          <w:sz w:val="24"/>
          <w:szCs w:val="24"/>
        </w:rPr>
        <w:t xml:space="preserve"> </w:t>
      </w:r>
    </w:p>
    <w:p w14:paraId="5425CDF9" w14:textId="77777777" w:rsidR="009076AC" w:rsidRPr="009076AC" w:rsidRDefault="009076AC" w:rsidP="009076AC">
      <w:pPr>
        <w:spacing w:after="0" w:line="360" w:lineRule="auto"/>
        <w:ind w:firstLine="284"/>
        <w:jc w:val="both"/>
        <w:rPr>
          <w:rFonts w:ascii="Times New Roman" w:hAnsi="Times New Roman"/>
          <w:sz w:val="24"/>
          <w:szCs w:val="24"/>
        </w:rPr>
      </w:pPr>
      <w:r w:rsidRPr="009076AC">
        <w:rPr>
          <w:rFonts w:ascii="Times New Roman" w:hAnsi="Times New Roman"/>
          <w:sz w:val="24"/>
          <w:szCs w:val="24"/>
        </w:rPr>
        <w:t>Для внесений изменений в сведения о кодах ОКВЭД необходимо заполнить только определенные листы:</w:t>
      </w:r>
    </w:p>
    <w:p w14:paraId="495BB414" w14:textId="18A1832F" w:rsidR="009076AC" w:rsidRPr="009076AC" w:rsidRDefault="009076AC" w:rsidP="009076AC">
      <w:pPr>
        <w:spacing w:after="0" w:line="360" w:lineRule="auto"/>
        <w:ind w:firstLine="284"/>
        <w:jc w:val="both"/>
        <w:rPr>
          <w:rFonts w:ascii="Times New Roman" w:hAnsi="Times New Roman"/>
          <w:sz w:val="24"/>
          <w:szCs w:val="24"/>
        </w:rPr>
      </w:pPr>
      <w:r w:rsidRPr="009076AC">
        <w:rPr>
          <w:rFonts w:ascii="Times New Roman" w:hAnsi="Times New Roman"/>
          <w:sz w:val="24"/>
          <w:szCs w:val="24"/>
        </w:rPr>
        <w:t>-</w:t>
      </w:r>
      <w:r w:rsidR="00BF7D5B">
        <w:rPr>
          <w:rFonts w:ascii="Times New Roman" w:hAnsi="Times New Roman"/>
          <w:sz w:val="24"/>
          <w:szCs w:val="24"/>
        </w:rPr>
        <w:t> </w:t>
      </w:r>
      <w:r w:rsidRPr="009076AC">
        <w:rPr>
          <w:rFonts w:ascii="Times New Roman" w:hAnsi="Times New Roman"/>
          <w:b/>
          <w:i/>
          <w:sz w:val="24"/>
          <w:szCs w:val="24"/>
        </w:rPr>
        <w:t>в форме Р14001</w:t>
      </w:r>
      <w:r w:rsidRPr="009076AC">
        <w:rPr>
          <w:rFonts w:ascii="Times New Roman" w:hAnsi="Times New Roman"/>
          <w:i/>
          <w:sz w:val="24"/>
          <w:szCs w:val="24"/>
        </w:rPr>
        <w:t>: титульный лист; лист Н страница 1- в случае внесения в ЕГРЮЛ кодов ОКВЭД и (или) лист Н страница 2- в случае исключения из ЕГРЮЛ кодов ОКВЭД; лист Р все страницы- сведения о заявителе (</w:t>
      </w:r>
      <w:r w:rsidR="00815123" w:rsidRPr="00815123">
        <w:rPr>
          <w:rFonts w:ascii="Times New Roman" w:hAnsi="Times New Roman"/>
          <w:i/>
          <w:sz w:val="24"/>
          <w:szCs w:val="24"/>
        </w:rPr>
        <w:t xml:space="preserve">Образец заполнения в </w:t>
      </w:r>
      <w:hyperlink r:id="rId14" w:history="1">
        <w:r w:rsidRPr="00D25ED2">
          <w:rPr>
            <w:rStyle w:val="af5"/>
            <w:rFonts w:ascii="Times New Roman" w:hAnsi="Times New Roman"/>
            <w:b/>
            <w:sz w:val="24"/>
            <w:szCs w:val="24"/>
          </w:rPr>
          <w:t>Приложени</w:t>
        </w:r>
        <w:r w:rsidR="00815123">
          <w:rPr>
            <w:rStyle w:val="af5"/>
            <w:rFonts w:ascii="Times New Roman" w:hAnsi="Times New Roman"/>
            <w:b/>
            <w:sz w:val="24"/>
            <w:szCs w:val="24"/>
          </w:rPr>
          <w:t>и</w:t>
        </w:r>
        <w:r w:rsidRPr="00D25ED2">
          <w:rPr>
            <w:rStyle w:val="af5"/>
            <w:rFonts w:ascii="Times New Roman" w:hAnsi="Times New Roman"/>
            <w:b/>
            <w:sz w:val="24"/>
            <w:szCs w:val="24"/>
          </w:rPr>
          <w:t xml:space="preserve"> 3</w:t>
        </w:r>
      </w:hyperlink>
      <w:r w:rsidRPr="009076AC">
        <w:rPr>
          <w:rFonts w:ascii="Times New Roman" w:hAnsi="Times New Roman"/>
          <w:i/>
          <w:sz w:val="24"/>
          <w:szCs w:val="24"/>
        </w:rPr>
        <w:t>);</w:t>
      </w:r>
    </w:p>
    <w:p w14:paraId="5E184F50" w14:textId="694535E4" w:rsidR="009076AC" w:rsidRDefault="009076AC" w:rsidP="009076AC">
      <w:pPr>
        <w:spacing w:after="0" w:line="360" w:lineRule="auto"/>
        <w:ind w:firstLine="284"/>
        <w:jc w:val="both"/>
        <w:rPr>
          <w:rFonts w:ascii="Times New Roman" w:hAnsi="Times New Roman"/>
          <w:i/>
          <w:sz w:val="24"/>
          <w:szCs w:val="24"/>
        </w:rPr>
      </w:pPr>
      <w:r w:rsidRPr="009076AC">
        <w:rPr>
          <w:rFonts w:ascii="Times New Roman" w:hAnsi="Times New Roman"/>
          <w:i/>
          <w:sz w:val="24"/>
          <w:szCs w:val="24"/>
        </w:rPr>
        <w:t>-</w:t>
      </w:r>
      <w:r w:rsidR="00BF7D5B">
        <w:rPr>
          <w:rFonts w:ascii="Times New Roman" w:hAnsi="Times New Roman"/>
          <w:i/>
          <w:sz w:val="24"/>
          <w:szCs w:val="24"/>
        </w:rPr>
        <w:t> </w:t>
      </w:r>
      <w:r w:rsidRPr="009076AC">
        <w:rPr>
          <w:rFonts w:ascii="Times New Roman" w:hAnsi="Times New Roman"/>
          <w:b/>
          <w:i/>
          <w:sz w:val="24"/>
          <w:szCs w:val="24"/>
        </w:rPr>
        <w:t>в форме Р24001</w:t>
      </w:r>
      <w:r w:rsidRPr="009076AC">
        <w:rPr>
          <w:rFonts w:ascii="Times New Roman" w:hAnsi="Times New Roman"/>
          <w:i/>
          <w:sz w:val="24"/>
          <w:szCs w:val="24"/>
        </w:rPr>
        <w:t>: титульный лист; лист Е страница 1- в случае внесения в ЕГРИП кодов ОКВЭД и (или) лист Е страница 2- в случае исключения из ЕГРИП кодов ОКВЭД; лист Ж - сведения о заявителе (</w:t>
      </w:r>
      <w:r w:rsidR="00815123" w:rsidRPr="00815123">
        <w:rPr>
          <w:rFonts w:ascii="Times New Roman" w:hAnsi="Times New Roman"/>
          <w:i/>
          <w:sz w:val="24"/>
          <w:szCs w:val="24"/>
        </w:rPr>
        <w:t xml:space="preserve">Образец заполнения в </w:t>
      </w:r>
      <w:hyperlink r:id="rId15" w:history="1">
        <w:r w:rsidRPr="00D25ED2">
          <w:rPr>
            <w:rStyle w:val="af5"/>
            <w:rFonts w:ascii="Times New Roman" w:hAnsi="Times New Roman"/>
            <w:b/>
            <w:sz w:val="24"/>
            <w:szCs w:val="24"/>
          </w:rPr>
          <w:t>Приложени</w:t>
        </w:r>
        <w:r w:rsidR="00815123">
          <w:rPr>
            <w:rStyle w:val="af5"/>
            <w:rFonts w:ascii="Times New Roman" w:hAnsi="Times New Roman"/>
            <w:b/>
            <w:sz w:val="24"/>
            <w:szCs w:val="24"/>
          </w:rPr>
          <w:t>и</w:t>
        </w:r>
        <w:r w:rsidRPr="00D25ED2">
          <w:rPr>
            <w:rStyle w:val="af5"/>
            <w:rFonts w:ascii="Times New Roman" w:hAnsi="Times New Roman"/>
            <w:b/>
            <w:sz w:val="24"/>
            <w:szCs w:val="24"/>
          </w:rPr>
          <w:t xml:space="preserve"> 4</w:t>
        </w:r>
      </w:hyperlink>
      <w:r w:rsidRPr="009076AC">
        <w:rPr>
          <w:rFonts w:ascii="Times New Roman" w:hAnsi="Times New Roman"/>
          <w:i/>
          <w:sz w:val="24"/>
          <w:szCs w:val="24"/>
        </w:rPr>
        <w:t>).</w:t>
      </w:r>
    </w:p>
    <w:p w14:paraId="65A7870D" w14:textId="77777777" w:rsidR="00E53193" w:rsidRPr="00E53193" w:rsidRDefault="00E53193" w:rsidP="00E53193">
      <w:pPr>
        <w:suppressAutoHyphens/>
        <w:spacing w:after="0" w:line="360" w:lineRule="auto"/>
        <w:ind w:firstLine="284"/>
        <w:jc w:val="both"/>
        <w:rPr>
          <w:rFonts w:ascii="Times New Roman" w:eastAsia="Arial" w:hAnsi="Times New Roman"/>
          <w:bCs/>
          <w:sz w:val="24"/>
          <w:szCs w:val="24"/>
          <w:lang w:eastAsia="ar-SA"/>
        </w:rPr>
      </w:pPr>
      <w:r>
        <w:rPr>
          <w:rFonts w:ascii="Times New Roman" w:eastAsia="Arial" w:hAnsi="Times New Roman"/>
          <w:color w:val="000000"/>
          <w:sz w:val="24"/>
          <w:szCs w:val="24"/>
          <w:lang w:eastAsia="ar-SA"/>
        </w:rPr>
        <w:t>Р</w:t>
      </w:r>
      <w:r w:rsidRPr="00E53193">
        <w:rPr>
          <w:rFonts w:ascii="Times New Roman" w:eastAsia="Arial" w:hAnsi="Times New Roman"/>
          <w:color w:val="000000"/>
          <w:sz w:val="24"/>
          <w:szCs w:val="24"/>
          <w:lang w:eastAsia="ar-SA"/>
        </w:rPr>
        <w:t xml:space="preserve">егистрационные формы представляются непосредственно в </w:t>
      </w:r>
      <w:r w:rsidRPr="00E53193">
        <w:rPr>
          <w:rFonts w:ascii="Times New Roman" w:eastAsia="Arial" w:hAnsi="Times New Roman"/>
          <w:bCs/>
          <w:sz w:val="24"/>
          <w:szCs w:val="24"/>
          <w:lang w:eastAsia="ar-SA"/>
        </w:rPr>
        <w:t>МИФНС №</w:t>
      </w:r>
      <w:r>
        <w:rPr>
          <w:rFonts w:ascii="Times New Roman" w:eastAsia="Arial" w:hAnsi="Times New Roman"/>
          <w:bCs/>
          <w:sz w:val="24"/>
          <w:szCs w:val="24"/>
          <w:lang w:eastAsia="ar-SA"/>
        </w:rPr>
        <w:t> </w:t>
      </w:r>
      <w:r w:rsidRPr="00E53193">
        <w:rPr>
          <w:rFonts w:ascii="Times New Roman" w:eastAsia="Arial" w:hAnsi="Times New Roman"/>
          <w:bCs/>
          <w:sz w:val="24"/>
          <w:szCs w:val="24"/>
          <w:lang w:eastAsia="ar-SA"/>
        </w:rPr>
        <w:t>46 или в любой МФЦ (при наличии представителя МИФНС №</w:t>
      </w:r>
      <w:r>
        <w:rPr>
          <w:rFonts w:ascii="Times New Roman" w:eastAsia="Arial" w:hAnsi="Times New Roman"/>
          <w:bCs/>
          <w:sz w:val="24"/>
          <w:szCs w:val="24"/>
          <w:lang w:eastAsia="ar-SA"/>
        </w:rPr>
        <w:t> </w:t>
      </w:r>
      <w:r w:rsidRPr="00E53193">
        <w:rPr>
          <w:rFonts w:ascii="Times New Roman" w:eastAsia="Arial" w:hAnsi="Times New Roman"/>
          <w:bCs/>
          <w:sz w:val="24"/>
          <w:szCs w:val="24"/>
          <w:lang w:eastAsia="ar-SA"/>
        </w:rPr>
        <w:t>46 по г. Москве в выбранном МФЦ), а также:</w:t>
      </w:r>
    </w:p>
    <w:p w14:paraId="66F4F981" w14:textId="77777777" w:rsidR="00E53193" w:rsidRPr="00E53193" w:rsidRDefault="00E53193" w:rsidP="00E53193">
      <w:pPr>
        <w:suppressAutoHyphens/>
        <w:spacing w:after="0" w:line="360" w:lineRule="auto"/>
        <w:ind w:firstLine="284"/>
        <w:jc w:val="both"/>
        <w:rPr>
          <w:rFonts w:ascii="Times New Roman" w:eastAsia="Arial" w:hAnsi="Times New Roman"/>
          <w:bCs/>
          <w:sz w:val="24"/>
          <w:szCs w:val="24"/>
          <w:lang w:eastAsia="ar-SA"/>
        </w:rPr>
      </w:pPr>
      <w:r w:rsidRPr="00E53193">
        <w:rPr>
          <w:rFonts w:ascii="Times New Roman" w:eastAsia="Arial" w:hAnsi="Times New Roman"/>
          <w:bCs/>
          <w:sz w:val="24"/>
          <w:szCs w:val="24"/>
          <w:lang w:eastAsia="ar-SA"/>
        </w:rPr>
        <w:t>-</w:t>
      </w:r>
      <w:r>
        <w:rPr>
          <w:rFonts w:ascii="Times New Roman" w:eastAsia="Arial" w:hAnsi="Times New Roman"/>
          <w:bCs/>
          <w:sz w:val="24"/>
          <w:szCs w:val="24"/>
          <w:lang w:eastAsia="ar-SA"/>
        </w:rPr>
        <w:t> ценным</w:t>
      </w:r>
      <w:r w:rsidRPr="00E53193">
        <w:rPr>
          <w:rFonts w:ascii="Times New Roman" w:eastAsia="Arial" w:hAnsi="Times New Roman"/>
          <w:bCs/>
          <w:sz w:val="24"/>
          <w:szCs w:val="24"/>
          <w:lang w:eastAsia="ar-SA"/>
        </w:rPr>
        <w:t xml:space="preserve"> письмом с описью вложения (требуется нотариальное </w:t>
      </w:r>
      <w:r>
        <w:rPr>
          <w:rFonts w:ascii="Times New Roman" w:eastAsia="Arial" w:hAnsi="Times New Roman"/>
          <w:bCs/>
          <w:sz w:val="24"/>
          <w:szCs w:val="24"/>
          <w:lang w:eastAsia="ar-SA"/>
        </w:rPr>
        <w:t xml:space="preserve">свидетельствование </w:t>
      </w:r>
      <w:r w:rsidRPr="00E53193">
        <w:rPr>
          <w:rFonts w:ascii="Times New Roman" w:eastAsia="Arial" w:hAnsi="Times New Roman"/>
          <w:bCs/>
          <w:sz w:val="24"/>
          <w:szCs w:val="24"/>
          <w:lang w:eastAsia="ar-SA"/>
        </w:rPr>
        <w:t>подписи заявителя);</w:t>
      </w:r>
    </w:p>
    <w:p w14:paraId="5F14A666" w14:textId="77777777" w:rsidR="00E53193" w:rsidRPr="00E53193" w:rsidRDefault="00E53193" w:rsidP="00E53193">
      <w:pPr>
        <w:suppressAutoHyphens/>
        <w:spacing w:after="0" w:line="360" w:lineRule="auto"/>
        <w:ind w:firstLine="284"/>
        <w:jc w:val="both"/>
        <w:rPr>
          <w:rFonts w:ascii="Times New Roman" w:eastAsia="Arial" w:hAnsi="Times New Roman"/>
          <w:bCs/>
          <w:sz w:val="24"/>
          <w:szCs w:val="24"/>
          <w:lang w:eastAsia="ar-SA"/>
        </w:rPr>
      </w:pPr>
      <w:r w:rsidRPr="00E53193">
        <w:rPr>
          <w:rFonts w:ascii="Times New Roman" w:eastAsia="Arial" w:hAnsi="Times New Roman"/>
          <w:bCs/>
          <w:sz w:val="24"/>
          <w:szCs w:val="24"/>
          <w:lang w:eastAsia="ar-SA"/>
        </w:rPr>
        <w:t>-</w:t>
      </w:r>
      <w:r>
        <w:rPr>
          <w:rFonts w:ascii="Times New Roman" w:eastAsia="Arial" w:hAnsi="Times New Roman"/>
          <w:bCs/>
          <w:sz w:val="24"/>
          <w:szCs w:val="24"/>
          <w:lang w:eastAsia="ar-SA"/>
        </w:rPr>
        <w:t> </w:t>
      </w:r>
      <w:r w:rsidRPr="00E53193">
        <w:rPr>
          <w:rFonts w:ascii="Times New Roman" w:eastAsia="Arial" w:hAnsi="Times New Roman"/>
          <w:bCs/>
          <w:sz w:val="24"/>
          <w:szCs w:val="24"/>
          <w:lang w:eastAsia="ar-SA"/>
        </w:rPr>
        <w:t xml:space="preserve">через нотариуса (требуется нотариальное </w:t>
      </w:r>
      <w:r>
        <w:rPr>
          <w:rFonts w:ascii="Times New Roman" w:eastAsia="Arial" w:hAnsi="Times New Roman"/>
          <w:bCs/>
          <w:sz w:val="24"/>
          <w:szCs w:val="24"/>
          <w:lang w:eastAsia="ar-SA"/>
        </w:rPr>
        <w:t xml:space="preserve">свидетельствование </w:t>
      </w:r>
      <w:r w:rsidRPr="00E53193">
        <w:rPr>
          <w:rFonts w:ascii="Times New Roman" w:eastAsia="Arial" w:hAnsi="Times New Roman"/>
          <w:bCs/>
          <w:sz w:val="24"/>
          <w:szCs w:val="24"/>
          <w:lang w:eastAsia="ar-SA"/>
        </w:rPr>
        <w:t>подписи заявителя);</w:t>
      </w:r>
    </w:p>
    <w:p w14:paraId="36407D68" w14:textId="77777777" w:rsidR="00E53193" w:rsidRPr="00E53193" w:rsidRDefault="00E53193" w:rsidP="00E53193">
      <w:pPr>
        <w:suppressAutoHyphens/>
        <w:spacing w:after="0" w:line="360" w:lineRule="auto"/>
        <w:ind w:firstLine="284"/>
        <w:jc w:val="both"/>
        <w:rPr>
          <w:rFonts w:ascii="Times New Roman" w:eastAsia="Arial" w:hAnsi="Times New Roman"/>
          <w:bCs/>
          <w:sz w:val="24"/>
          <w:szCs w:val="24"/>
          <w:lang w:eastAsia="ar-SA"/>
        </w:rPr>
      </w:pPr>
      <w:r w:rsidRPr="00E53193">
        <w:rPr>
          <w:rFonts w:ascii="Times New Roman" w:eastAsia="Arial" w:hAnsi="Times New Roman"/>
          <w:bCs/>
          <w:sz w:val="24"/>
          <w:szCs w:val="24"/>
          <w:lang w:eastAsia="ar-SA"/>
        </w:rPr>
        <w:lastRenderedPageBreak/>
        <w:t xml:space="preserve">- посредством каналов обмена документами с </w:t>
      </w:r>
      <w:r>
        <w:rPr>
          <w:rFonts w:ascii="Times New Roman" w:eastAsia="Arial" w:hAnsi="Times New Roman"/>
          <w:bCs/>
          <w:sz w:val="24"/>
          <w:szCs w:val="24"/>
          <w:lang w:eastAsia="ar-SA"/>
        </w:rPr>
        <w:t xml:space="preserve">регистрирующим </w:t>
      </w:r>
      <w:r w:rsidRPr="00E53193">
        <w:rPr>
          <w:rFonts w:ascii="Times New Roman" w:eastAsia="Arial" w:hAnsi="Times New Roman"/>
          <w:bCs/>
          <w:sz w:val="24"/>
          <w:szCs w:val="24"/>
          <w:lang w:eastAsia="ar-SA"/>
        </w:rPr>
        <w:t xml:space="preserve">органом с подписанием документов </w:t>
      </w:r>
      <w:r>
        <w:rPr>
          <w:rFonts w:ascii="Times New Roman" w:eastAsia="Arial" w:hAnsi="Times New Roman"/>
          <w:bCs/>
          <w:sz w:val="24"/>
          <w:szCs w:val="24"/>
          <w:lang w:eastAsia="ar-SA"/>
        </w:rPr>
        <w:t xml:space="preserve">усиленной </w:t>
      </w:r>
      <w:r w:rsidRPr="00E53193">
        <w:rPr>
          <w:rFonts w:ascii="Times New Roman" w:eastAsia="Arial" w:hAnsi="Times New Roman"/>
          <w:bCs/>
          <w:sz w:val="24"/>
          <w:szCs w:val="24"/>
          <w:lang w:eastAsia="ar-SA"/>
        </w:rPr>
        <w:t>квалифицированной ЭЦП.</w:t>
      </w:r>
    </w:p>
    <w:p w14:paraId="6317DD44" w14:textId="77777777" w:rsidR="00E53193" w:rsidRPr="00E53193" w:rsidRDefault="00E53193" w:rsidP="00E53193">
      <w:pPr>
        <w:suppressAutoHyphens/>
        <w:spacing w:after="0" w:line="360" w:lineRule="auto"/>
        <w:ind w:firstLine="284"/>
        <w:jc w:val="both"/>
        <w:rPr>
          <w:rFonts w:ascii="Times New Roman" w:eastAsia="Arial" w:hAnsi="Times New Roman"/>
          <w:bCs/>
          <w:sz w:val="24"/>
          <w:szCs w:val="24"/>
          <w:lang w:eastAsia="ar-SA"/>
        </w:rPr>
      </w:pPr>
      <w:r w:rsidRPr="00E53193">
        <w:rPr>
          <w:rFonts w:ascii="Times New Roman" w:eastAsia="Arial" w:hAnsi="Times New Roman"/>
          <w:bCs/>
          <w:sz w:val="24"/>
          <w:szCs w:val="24"/>
          <w:lang w:eastAsia="ar-SA"/>
        </w:rPr>
        <w:t xml:space="preserve">За внесение изменений в ЕГРЮЛ/ЕГРИП по формам Р14001 и Р24001 уплата госпошлины не предусмотрена. </w:t>
      </w:r>
    </w:p>
    <w:p w14:paraId="2590556B" w14:textId="77777777" w:rsidR="00E53193" w:rsidRPr="009076AC" w:rsidRDefault="00E53193" w:rsidP="009076AC">
      <w:pPr>
        <w:spacing w:after="0" w:line="360" w:lineRule="auto"/>
        <w:ind w:firstLine="284"/>
        <w:jc w:val="both"/>
        <w:rPr>
          <w:rFonts w:ascii="Times New Roman" w:hAnsi="Times New Roman"/>
          <w:i/>
          <w:sz w:val="24"/>
          <w:szCs w:val="24"/>
        </w:rPr>
      </w:pPr>
    </w:p>
    <w:p w14:paraId="2D29A9F0" w14:textId="77777777" w:rsidR="00EB7448" w:rsidRPr="00EB7448" w:rsidRDefault="00EB7448" w:rsidP="00DA051C">
      <w:pPr>
        <w:widowControl w:val="0"/>
        <w:suppressAutoHyphens/>
        <w:autoSpaceDE w:val="0"/>
        <w:spacing w:after="0" w:line="360" w:lineRule="auto"/>
        <w:rPr>
          <w:rFonts w:ascii="Times New Roman" w:hAnsi="Times New Roman"/>
          <w:b/>
          <w:sz w:val="24"/>
          <w:szCs w:val="24"/>
          <w:lang w:eastAsia="ar-SA"/>
        </w:rPr>
      </w:pPr>
      <w:r w:rsidRPr="00EB7448">
        <w:rPr>
          <w:rFonts w:ascii="Times New Roman" w:hAnsi="Times New Roman"/>
          <w:b/>
          <w:bCs/>
          <w:sz w:val="24"/>
          <w:szCs w:val="24"/>
          <w:lang w:eastAsia="ar-SA"/>
        </w:rPr>
        <w:t>Проекты необходимых документов в форме приложения</w:t>
      </w:r>
      <w:r>
        <w:rPr>
          <w:rFonts w:ascii="Times New Roman" w:hAnsi="Times New Roman"/>
          <w:b/>
          <w:bCs/>
          <w:sz w:val="24"/>
          <w:szCs w:val="24"/>
          <w:lang w:eastAsia="ar-SA"/>
        </w:rPr>
        <w:t>:</w:t>
      </w:r>
    </w:p>
    <w:p w14:paraId="32691B47" w14:textId="0A83A842" w:rsidR="00EB7448" w:rsidRPr="00EB7448" w:rsidRDefault="0068574B" w:rsidP="00DA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b/>
          <w:color w:val="000000"/>
          <w:sz w:val="24"/>
          <w:szCs w:val="24"/>
          <w:lang w:eastAsia="ar-SA"/>
        </w:rPr>
      </w:pPr>
      <w:hyperlink r:id="rId16" w:history="1">
        <w:r w:rsidR="00EB7448" w:rsidRPr="00D25ED2">
          <w:rPr>
            <w:rStyle w:val="af5"/>
            <w:rFonts w:ascii="Times New Roman" w:eastAsia="Arial" w:hAnsi="Times New Roman"/>
            <w:b/>
            <w:sz w:val="24"/>
            <w:szCs w:val="24"/>
            <w:lang w:eastAsia="ar-SA"/>
          </w:rPr>
          <w:t>Приложение 1</w:t>
        </w:r>
      </w:hyperlink>
      <w:r w:rsidR="00EB7448" w:rsidRPr="00487AAB">
        <w:rPr>
          <w:rFonts w:ascii="Times New Roman" w:eastAsia="Arial" w:hAnsi="Times New Roman"/>
          <w:bCs/>
          <w:color w:val="000000"/>
          <w:sz w:val="28"/>
          <w:szCs w:val="28"/>
          <w:lang w:eastAsia="ar-SA"/>
        </w:rPr>
        <w:t>.</w:t>
      </w:r>
      <w:r w:rsidR="00EB7448" w:rsidRPr="00EB7448">
        <w:rPr>
          <w:rFonts w:ascii="Times New Roman" w:eastAsia="Arial" w:hAnsi="Times New Roman"/>
          <w:b/>
          <w:color w:val="000000"/>
          <w:sz w:val="24"/>
          <w:szCs w:val="24"/>
          <w:lang w:eastAsia="ar-SA"/>
        </w:rPr>
        <w:t> </w:t>
      </w:r>
      <w:r w:rsidR="001724FC">
        <w:rPr>
          <w:rFonts w:ascii="Times New Roman" w:eastAsia="Arial" w:hAnsi="Times New Roman"/>
          <w:color w:val="000000"/>
          <w:sz w:val="24"/>
          <w:szCs w:val="24"/>
          <w:lang w:eastAsia="ar-SA"/>
        </w:rPr>
        <w:t xml:space="preserve">Образец </w:t>
      </w:r>
      <w:r w:rsidR="00815123">
        <w:rPr>
          <w:rFonts w:ascii="Times New Roman" w:eastAsia="Arial" w:hAnsi="Times New Roman"/>
          <w:color w:val="000000"/>
          <w:sz w:val="24"/>
          <w:szCs w:val="24"/>
          <w:lang w:eastAsia="ar-SA"/>
        </w:rPr>
        <w:t>з</w:t>
      </w:r>
      <w:r w:rsidR="00EB7448" w:rsidRPr="00EB7448">
        <w:rPr>
          <w:rFonts w:ascii="Times New Roman" w:eastAsia="Arial" w:hAnsi="Times New Roman"/>
          <w:color w:val="000000"/>
          <w:sz w:val="24"/>
          <w:szCs w:val="24"/>
          <w:lang w:eastAsia="ar-SA"/>
        </w:rPr>
        <w:t>аявление о подтверждении основного вида деятельности</w:t>
      </w:r>
      <w:r w:rsidR="001724FC">
        <w:rPr>
          <w:rFonts w:ascii="Times New Roman" w:eastAsia="Arial" w:hAnsi="Times New Roman"/>
          <w:color w:val="000000"/>
          <w:sz w:val="24"/>
          <w:szCs w:val="24"/>
          <w:lang w:eastAsia="ar-SA"/>
        </w:rPr>
        <w:t>.</w:t>
      </w:r>
    </w:p>
    <w:p w14:paraId="05484A63" w14:textId="11DCCEF5" w:rsidR="00EB7448" w:rsidRPr="00EB7448" w:rsidRDefault="0068574B" w:rsidP="00DA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b/>
          <w:color w:val="000000"/>
          <w:sz w:val="24"/>
          <w:szCs w:val="24"/>
          <w:lang w:eastAsia="ar-SA"/>
        </w:rPr>
      </w:pPr>
      <w:hyperlink r:id="rId17" w:history="1">
        <w:r w:rsidR="00EB7448" w:rsidRPr="00D25ED2">
          <w:rPr>
            <w:rStyle w:val="af5"/>
            <w:rFonts w:ascii="Times New Roman" w:eastAsia="Arial" w:hAnsi="Times New Roman"/>
            <w:b/>
            <w:sz w:val="24"/>
            <w:szCs w:val="24"/>
            <w:lang w:eastAsia="ar-SA"/>
          </w:rPr>
          <w:t>Приложение 2</w:t>
        </w:r>
      </w:hyperlink>
      <w:r w:rsidR="00EB7448" w:rsidRPr="00487AAB">
        <w:rPr>
          <w:rFonts w:ascii="Times New Roman" w:eastAsia="Arial" w:hAnsi="Times New Roman"/>
          <w:bCs/>
          <w:sz w:val="28"/>
          <w:szCs w:val="28"/>
          <w:lang w:eastAsia="ar-SA"/>
        </w:rPr>
        <w:t>.</w:t>
      </w:r>
      <w:r w:rsidR="00EB7448" w:rsidRPr="00487AAB">
        <w:rPr>
          <w:rFonts w:ascii="Times New Roman" w:eastAsia="Arial" w:hAnsi="Times New Roman"/>
          <w:bCs/>
          <w:color w:val="000000"/>
          <w:sz w:val="24"/>
          <w:szCs w:val="24"/>
          <w:lang w:eastAsia="ar-SA"/>
        </w:rPr>
        <w:t> </w:t>
      </w:r>
      <w:r w:rsidR="001724FC">
        <w:rPr>
          <w:rFonts w:ascii="Times New Roman" w:eastAsia="Arial" w:hAnsi="Times New Roman"/>
          <w:color w:val="000000"/>
          <w:sz w:val="24"/>
          <w:szCs w:val="24"/>
          <w:lang w:eastAsia="ar-SA"/>
        </w:rPr>
        <w:t xml:space="preserve">Образец </w:t>
      </w:r>
      <w:r w:rsidR="00815123">
        <w:rPr>
          <w:rFonts w:ascii="Times New Roman" w:eastAsia="Arial" w:hAnsi="Times New Roman"/>
          <w:color w:val="000000"/>
          <w:sz w:val="24"/>
          <w:szCs w:val="24"/>
          <w:lang w:eastAsia="ar-SA"/>
        </w:rPr>
        <w:t>с</w:t>
      </w:r>
      <w:r w:rsidR="00EB7448" w:rsidRPr="00EB7448">
        <w:rPr>
          <w:rFonts w:ascii="Times New Roman" w:eastAsia="Arial" w:hAnsi="Times New Roman"/>
          <w:color w:val="000000"/>
          <w:sz w:val="24"/>
          <w:szCs w:val="24"/>
          <w:lang w:eastAsia="ar-SA"/>
        </w:rPr>
        <w:t>правк</w:t>
      </w:r>
      <w:r w:rsidR="001724FC">
        <w:rPr>
          <w:rFonts w:ascii="Times New Roman" w:eastAsia="Arial" w:hAnsi="Times New Roman"/>
          <w:color w:val="000000"/>
          <w:sz w:val="24"/>
          <w:szCs w:val="24"/>
          <w:lang w:eastAsia="ar-SA"/>
        </w:rPr>
        <w:t>и</w:t>
      </w:r>
      <w:r w:rsidR="00EB7448" w:rsidRPr="00EB7448">
        <w:rPr>
          <w:rFonts w:ascii="Times New Roman" w:eastAsia="Arial" w:hAnsi="Times New Roman"/>
          <w:color w:val="000000"/>
          <w:sz w:val="24"/>
          <w:szCs w:val="24"/>
          <w:lang w:eastAsia="ar-SA"/>
        </w:rPr>
        <w:t>-подтверждени</w:t>
      </w:r>
      <w:r w:rsidR="001724FC">
        <w:rPr>
          <w:rFonts w:ascii="Times New Roman" w:eastAsia="Arial" w:hAnsi="Times New Roman"/>
          <w:color w:val="000000"/>
          <w:sz w:val="24"/>
          <w:szCs w:val="24"/>
          <w:lang w:eastAsia="ar-SA"/>
        </w:rPr>
        <w:t>я</w:t>
      </w:r>
      <w:r w:rsidR="00EB7448" w:rsidRPr="00EB7448">
        <w:rPr>
          <w:rFonts w:ascii="Times New Roman" w:eastAsia="Arial" w:hAnsi="Times New Roman"/>
          <w:color w:val="000000"/>
          <w:sz w:val="24"/>
          <w:szCs w:val="24"/>
          <w:lang w:eastAsia="ar-SA"/>
        </w:rPr>
        <w:t xml:space="preserve"> основного вида деятельности</w:t>
      </w:r>
      <w:r w:rsidR="001724FC">
        <w:rPr>
          <w:rFonts w:ascii="Times New Roman" w:eastAsia="Arial" w:hAnsi="Times New Roman"/>
          <w:color w:val="000000"/>
          <w:sz w:val="24"/>
          <w:szCs w:val="24"/>
          <w:lang w:eastAsia="ar-SA"/>
        </w:rPr>
        <w:t>.</w:t>
      </w:r>
    </w:p>
    <w:p w14:paraId="415A7867" w14:textId="1DD9165A" w:rsidR="00EB7448" w:rsidRPr="00EB7448" w:rsidRDefault="0068574B" w:rsidP="00DA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b/>
          <w:color w:val="000000"/>
          <w:sz w:val="24"/>
          <w:szCs w:val="24"/>
          <w:lang w:eastAsia="ar-SA"/>
        </w:rPr>
      </w:pPr>
      <w:hyperlink r:id="rId18" w:history="1">
        <w:r w:rsidR="00EB7448" w:rsidRPr="00D25ED2">
          <w:rPr>
            <w:rStyle w:val="af5"/>
            <w:rFonts w:ascii="Times New Roman" w:eastAsia="Arial" w:hAnsi="Times New Roman"/>
            <w:b/>
            <w:sz w:val="24"/>
            <w:szCs w:val="24"/>
            <w:lang w:eastAsia="ar-SA"/>
          </w:rPr>
          <w:t>Приложение 3</w:t>
        </w:r>
      </w:hyperlink>
      <w:r w:rsidR="00EB7448" w:rsidRPr="00487AAB">
        <w:rPr>
          <w:rFonts w:ascii="Times New Roman" w:eastAsia="Arial" w:hAnsi="Times New Roman"/>
          <w:bCs/>
          <w:color w:val="000000"/>
          <w:sz w:val="28"/>
          <w:szCs w:val="28"/>
          <w:lang w:eastAsia="ar-SA"/>
        </w:rPr>
        <w:t>.</w:t>
      </w:r>
      <w:r w:rsidR="00EB7448" w:rsidRPr="00EB7448">
        <w:rPr>
          <w:rFonts w:ascii="Times New Roman" w:eastAsia="Arial" w:hAnsi="Times New Roman"/>
          <w:b/>
          <w:color w:val="000000"/>
          <w:sz w:val="24"/>
          <w:szCs w:val="24"/>
          <w:lang w:eastAsia="ar-SA"/>
        </w:rPr>
        <w:t> </w:t>
      </w:r>
      <w:r w:rsidR="001724FC">
        <w:rPr>
          <w:rFonts w:ascii="Times New Roman" w:eastAsia="Arial" w:hAnsi="Times New Roman"/>
          <w:sz w:val="24"/>
          <w:szCs w:val="24"/>
          <w:lang w:eastAsia="ar-SA"/>
        </w:rPr>
        <w:t xml:space="preserve">Образец </w:t>
      </w:r>
      <w:r w:rsidR="00815123">
        <w:rPr>
          <w:rFonts w:ascii="Times New Roman" w:eastAsia="Arial" w:hAnsi="Times New Roman"/>
          <w:sz w:val="24"/>
          <w:szCs w:val="24"/>
          <w:lang w:eastAsia="ar-SA"/>
        </w:rPr>
        <w:t>з</w:t>
      </w:r>
      <w:r w:rsidR="00EB7448" w:rsidRPr="00EB7448">
        <w:rPr>
          <w:rFonts w:ascii="Times New Roman" w:eastAsia="Arial" w:hAnsi="Times New Roman"/>
          <w:sz w:val="24"/>
          <w:szCs w:val="24"/>
          <w:lang w:eastAsia="ar-SA"/>
        </w:rPr>
        <w:t>аявлени</w:t>
      </w:r>
      <w:r w:rsidR="001724FC">
        <w:rPr>
          <w:rFonts w:ascii="Times New Roman" w:eastAsia="Arial" w:hAnsi="Times New Roman"/>
          <w:sz w:val="24"/>
          <w:szCs w:val="24"/>
          <w:lang w:eastAsia="ar-SA"/>
        </w:rPr>
        <w:t>я Р140001</w:t>
      </w:r>
      <w:r w:rsidR="00EB7448" w:rsidRPr="00EB7448">
        <w:rPr>
          <w:rFonts w:ascii="Times New Roman" w:eastAsia="Arial" w:hAnsi="Times New Roman"/>
          <w:sz w:val="24"/>
          <w:szCs w:val="24"/>
          <w:lang w:eastAsia="ar-SA"/>
        </w:rPr>
        <w:t xml:space="preserve"> о внесении изменений в сведения о юридическом лице, содержащиеся в Едином государственном реестре юридических лиц с примером заполнения</w:t>
      </w:r>
      <w:r w:rsidR="001724FC">
        <w:rPr>
          <w:rFonts w:ascii="Times New Roman" w:eastAsia="Arial" w:hAnsi="Times New Roman"/>
          <w:sz w:val="24"/>
          <w:szCs w:val="24"/>
          <w:lang w:eastAsia="ar-SA"/>
        </w:rPr>
        <w:t>.</w:t>
      </w:r>
    </w:p>
    <w:p w14:paraId="46C9E959" w14:textId="33E5AEB4" w:rsidR="00EB7448" w:rsidRPr="00EB7448" w:rsidRDefault="0068574B" w:rsidP="00DA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Arial" w:hAnsi="Times New Roman"/>
          <w:b/>
          <w:color w:val="000000"/>
          <w:sz w:val="24"/>
          <w:szCs w:val="24"/>
          <w:lang w:eastAsia="ar-SA"/>
        </w:rPr>
      </w:pPr>
      <w:hyperlink r:id="rId19" w:history="1">
        <w:r w:rsidR="00EB7448" w:rsidRPr="00D25ED2">
          <w:rPr>
            <w:rStyle w:val="af5"/>
            <w:rFonts w:ascii="Times New Roman" w:eastAsia="Arial" w:hAnsi="Times New Roman"/>
            <w:b/>
            <w:sz w:val="24"/>
            <w:szCs w:val="24"/>
            <w:lang w:eastAsia="ar-SA"/>
          </w:rPr>
          <w:t>Приложение 4</w:t>
        </w:r>
      </w:hyperlink>
      <w:r w:rsidR="00EB7448" w:rsidRPr="00487AAB">
        <w:rPr>
          <w:rFonts w:ascii="Times New Roman" w:eastAsia="Arial" w:hAnsi="Times New Roman"/>
          <w:bCs/>
          <w:sz w:val="28"/>
          <w:szCs w:val="28"/>
          <w:lang w:eastAsia="ar-SA"/>
        </w:rPr>
        <w:t>.</w:t>
      </w:r>
      <w:r w:rsidR="00EB7448" w:rsidRPr="00EB7448">
        <w:rPr>
          <w:rFonts w:ascii="Times New Roman" w:eastAsia="Arial" w:hAnsi="Times New Roman"/>
          <w:b/>
          <w:color w:val="000000"/>
          <w:sz w:val="24"/>
          <w:szCs w:val="24"/>
          <w:lang w:eastAsia="ar-SA"/>
        </w:rPr>
        <w:t> </w:t>
      </w:r>
      <w:r w:rsidR="001724FC">
        <w:rPr>
          <w:rFonts w:ascii="Times New Roman" w:eastAsia="Arial" w:hAnsi="Times New Roman"/>
          <w:sz w:val="24"/>
          <w:szCs w:val="24"/>
          <w:lang w:eastAsia="ar-SA"/>
        </w:rPr>
        <w:t>Образец</w:t>
      </w:r>
      <w:r w:rsidR="00815123">
        <w:rPr>
          <w:rFonts w:ascii="Times New Roman" w:eastAsia="Arial" w:hAnsi="Times New Roman"/>
          <w:sz w:val="24"/>
          <w:szCs w:val="24"/>
          <w:lang w:eastAsia="ar-SA"/>
        </w:rPr>
        <w:t xml:space="preserve"> з</w:t>
      </w:r>
      <w:r w:rsidR="00EB7448" w:rsidRPr="00EB7448">
        <w:rPr>
          <w:rFonts w:ascii="Times New Roman" w:eastAsia="Arial" w:hAnsi="Times New Roman"/>
          <w:sz w:val="24"/>
          <w:szCs w:val="24"/>
          <w:lang w:eastAsia="ar-SA"/>
        </w:rPr>
        <w:t>аявлени</w:t>
      </w:r>
      <w:r w:rsidR="001724FC">
        <w:rPr>
          <w:rFonts w:ascii="Times New Roman" w:eastAsia="Arial" w:hAnsi="Times New Roman"/>
          <w:sz w:val="24"/>
          <w:szCs w:val="24"/>
          <w:lang w:eastAsia="ar-SA"/>
        </w:rPr>
        <w:t>я Р24001</w:t>
      </w:r>
      <w:r w:rsidR="00EB7448" w:rsidRPr="00EB7448">
        <w:rPr>
          <w:rFonts w:ascii="Times New Roman" w:eastAsia="Arial" w:hAnsi="Times New Roman"/>
          <w:sz w:val="24"/>
          <w:szCs w:val="24"/>
          <w:lang w:eastAsia="ar-SA"/>
        </w:rPr>
        <w:t xml:space="preserve"> о внесении изменений в сведения об индивидуальном предпринимателе, содержащиеся в Едином государственном реестре юридических лиц» с примером заполнения</w:t>
      </w:r>
      <w:r w:rsidR="001724FC">
        <w:rPr>
          <w:rFonts w:ascii="Times New Roman" w:eastAsia="Arial" w:hAnsi="Times New Roman"/>
          <w:sz w:val="24"/>
          <w:szCs w:val="24"/>
          <w:lang w:eastAsia="ar-SA"/>
        </w:rPr>
        <w:t xml:space="preserve">. </w:t>
      </w:r>
    </w:p>
    <w:p w14:paraId="4B09E4AE" w14:textId="77777777" w:rsidR="008C23A7" w:rsidRDefault="008C23A7" w:rsidP="00AA226F">
      <w:pPr>
        <w:spacing w:after="0" w:line="360" w:lineRule="auto"/>
        <w:ind w:firstLine="284"/>
        <w:jc w:val="both"/>
        <w:rPr>
          <w:rFonts w:ascii="Times New Roman" w:hAnsi="Times New Roman"/>
          <w:sz w:val="24"/>
          <w:szCs w:val="24"/>
        </w:rPr>
      </w:pPr>
    </w:p>
    <w:p w14:paraId="5596CFE3" w14:textId="77777777" w:rsidR="008C23A7" w:rsidRPr="005052FF" w:rsidRDefault="008C23A7" w:rsidP="00AA226F">
      <w:pPr>
        <w:spacing w:after="0" w:line="360" w:lineRule="auto"/>
        <w:jc w:val="both"/>
        <w:rPr>
          <w:rFonts w:ascii="Times New Roman" w:hAnsi="Times New Roman"/>
          <w:b/>
          <w:bCs/>
          <w:sz w:val="24"/>
          <w:szCs w:val="24"/>
        </w:rPr>
      </w:pPr>
      <w:r w:rsidRPr="005052FF">
        <w:rPr>
          <w:rFonts w:ascii="Times New Roman" w:hAnsi="Times New Roman"/>
          <w:b/>
          <w:bCs/>
          <w:sz w:val="24"/>
          <w:szCs w:val="24"/>
        </w:rPr>
        <w:t>Список нормативных актов:</w:t>
      </w:r>
    </w:p>
    <w:p w14:paraId="15B207CA" w14:textId="77777777" w:rsidR="00DA051C" w:rsidRPr="00487AAB" w:rsidRDefault="00E53193" w:rsidP="00DA051C">
      <w:pPr>
        <w:spacing w:after="0" w:line="360" w:lineRule="auto"/>
        <w:jc w:val="both"/>
        <w:rPr>
          <w:rFonts w:ascii="Times New Roman" w:hAnsi="Times New Roman"/>
          <w:lang w:eastAsia="ru-RU"/>
        </w:rPr>
      </w:pPr>
      <w:r w:rsidRPr="00487AAB">
        <w:rPr>
          <w:rFonts w:ascii="Times New Roman" w:hAnsi="Times New Roman"/>
          <w:lang w:eastAsia="ru-RU"/>
        </w:rPr>
        <w:t>-</w:t>
      </w:r>
      <w:r w:rsidR="00DA051C" w:rsidRPr="00487AAB">
        <w:rPr>
          <w:rFonts w:ascii="Times New Roman" w:hAnsi="Times New Roman"/>
          <w:lang w:eastAsia="ru-RU"/>
        </w:rPr>
        <w:t> Кодекс РФ об административных правонарушениях от 30.12.2001 г. № 195-ФЗ;</w:t>
      </w:r>
    </w:p>
    <w:p w14:paraId="69E19F6E" w14:textId="77777777" w:rsidR="000D172C" w:rsidRPr="00487AAB" w:rsidRDefault="000D172C" w:rsidP="00DA051C">
      <w:pPr>
        <w:spacing w:after="0" w:line="360" w:lineRule="auto"/>
        <w:jc w:val="both"/>
        <w:rPr>
          <w:rFonts w:ascii="Times New Roman" w:hAnsi="Times New Roman"/>
          <w:lang w:eastAsia="ru-RU"/>
        </w:rPr>
      </w:pPr>
      <w:r w:rsidRPr="00487AAB">
        <w:rPr>
          <w:rFonts w:ascii="Times New Roman" w:hAnsi="Times New Roman"/>
          <w:lang w:eastAsia="ru-RU"/>
        </w:rPr>
        <w:t>- Федеральный закон от 08.08.2001 г. № 129-ФЗ «О государственной регистрации юридических лиц и индивидуальных предпринимателей»;</w:t>
      </w:r>
    </w:p>
    <w:p w14:paraId="0FAE3101" w14:textId="177E6BE6" w:rsidR="00E53193" w:rsidRPr="00487AAB" w:rsidRDefault="00E53193" w:rsidP="000D172C">
      <w:pPr>
        <w:spacing w:after="0" w:line="360" w:lineRule="auto"/>
        <w:jc w:val="both"/>
        <w:rPr>
          <w:rFonts w:ascii="Times New Roman" w:hAnsi="Times New Roman"/>
          <w:lang w:eastAsia="ru-RU"/>
        </w:rPr>
      </w:pPr>
      <w:r w:rsidRPr="00487AAB">
        <w:rPr>
          <w:rFonts w:ascii="Times New Roman" w:hAnsi="Times New Roman"/>
          <w:lang w:eastAsia="ru-RU"/>
        </w:rPr>
        <w:t>-</w:t>
      </w:r>
      <w:r w:rsidR="00487AAB">
        <w:rPr>
          <w:rFonts w:ascii="Times New Roman" w:hAnsi="Times New Roman"/>
          <w:lang w:val="en-US" w:eastAsia="ru-RU"/>
        </w:rPr>
        <w:t> </w:t>
      </w:r>
      <w:r w:rsidRPr="00487AAB">
        <w:rPr>
          <w:rFonts w:ascii="Times New Roman" w:hAnsi="Times New Roman"/>
          <w:lang w:eastAsia="ru-RU"/>
        </w:rPr>
        <w:t>Федеральный закон от 25.12.2018г. № 477-ФЗ «О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w:t>
      </w:r>
      <w:r w:rsidR="00DA051C" w:rsidRPr="00487AAB">
        <w:rPr>
          <w:rFonts w:ascii="Times New Roman" w:hAnsi="Times New Roman"/>
          <w:lang w:eastAsia="ru-RU"/>
        </w:rPr>
        <w:t>;</w:t>
      </w:r>
    </w:p>
    <w:p w14:paraId="289AB860" w14:textId="1691B511" w:rsidR="00E53193" w:rsidRPr="00487AAB" w:rsidRDefault="00E53193" w:rsidP="000D172C">
      <w:pPr>
        <w:spacing w:after="0" w:line="360" w:lineRule="auto"/>
        <w:jc w:val="both"/>
        <w:rPr>
          <w:rFonts w:ascii="Times New Roman" w:hAnsi="Times New Roman"/>
          <w:lang w:eastAsia="ru-RU"/>
        </w:rPr>
      </w:pPr>
      <w:r w:rsidRPr="00487AAB">
        <w:rPr>
          <w:rFonts w:ascii="Times New Roman" w:hAnsi="Times New Roman"/>
          <w:lang w:eastAsia="ru-RU"/>
        </w:rPr>
        <w:t>-</w:t>
      </w:r>
      <w:r w:rsidR="00487AAB">
        <w:rPr>
          <w:rFonts w:ascii="Times New Roman" w:hAnsi="Times New Roman"/>
          <w:lang w:val="en-US" w:eastAsia="ru-RU"/>
        </w:rPr>
        <w:t> </w:t>
      </w:r>
      <w:r w:rsidRPr="00487AAB">
        <w:rPr>
          <w:rFonts w:ascii="Times New Roman" w:hAnsi="Times New Roman"/>
          <w:lang w:eastAsia="ru-RU"/>
        </w:rPr>
        <w:t>Федеральный закон от 22.12.2005г. №179-ФЗ «О страховых тарифах на обязательное социальное страхование от несчастных случаев на производстве и профессиональных заболеваний на 2006 год»</w:t>
      </w:r>
      <w:r w:rsidR="00DA051C" w:rsidRPr="00487AAB">
        <w:rPr>
          <w:rFonts w:ascii="Times New Roman" w:hAnsi="Times New Roman"/>
          <w:lang w:eastAsia="ru-RU"/>
        </w:rPr>
        <w:t>;</w:t>
      </w:r>
    </w:p>
    <w:p w14:paraId="529FF984" w14:textId="092E970D" w:rsidR="00E53193" w:rsidRPr="00487AAB" w:rsidRDefault="00E53193" w:rsidP="00E53193">
      <w:pPr>
        <w:spacing w:after="0" w:line="360" w:lineRule="auto"/>
        <w:jc w:val="both"/>
        <w:rPr>
          <w:rFonts w:ascii="Times New Roman" w:hAnsi="Times New Roman"/>
          <w:lang w:eastAsia="ru-RU"/>
        </w:rPr>
      </w:pPr>
      <w:r w:rsidRPr="00487AAB">
        <w:rPr>
          <w:rFonts w:ascii="Times New Roman" w:hAnsi="Times New Roman"/>
          <w:lang w:eastAsia="ru-RU"/>
        </w:rPr>
        <w:t>-</w:t>
      </w:r>
      <w:r w:rsidR="00487AAB">
        <w:rPr>
          <w:rFonts w:ascii="Times New Roman" w:hAnsi="Times New Roman"/>
          <w:lang w:val="en-US" w:eastAsia="ru-RU"/>
        </w:rPr>
        <w:t> </w:t>
      </w:r>
      <w:r w:rsidRPr="00487AAB">
        <w:rPr>
          <w:rFonts w:ascii="Times New Roman" w:hAnsi="Times New Roman"/>
          <w:lang w:eastAsia="ru-RU"/>
        </w:rPr>
        <w:t>ОК 029-2014 (КДЕС Ред. 2). Общероссийский классификатор видов экономической деятельности, утв. Приказом Росстандарта от 31.01.2014</w:t>
      </w:r>
      <w:r w:rsidR="00DA051C" w:rsidRPr="00487AAB">
        <w:rPr>
          <w:rFonts w:ascii="Times New Roman" w:hAnsi="Times New Roman"/>
          <w:lang w:eastAsia="ru-RU"/>
        </w:rPr>
        <w:t> </w:t>
      </w:r>
      <w:r w:rsidRPr="00487AAB">
        <w:rPr>
          <w:rFonts w:ascii="Times New Roman" w:hAnsi="Times New Roman"/>
          <w:lang w:eastAsia="ru-RU"/>
        </w:rPr>
        <w:t>г. №</w:t>
      </w:r>
      <w:r w:rsidR="00DA051C" w:rsidRPr="00487AAB">
        <w:rPr>
          <w:rFonts w:ascii="Times New Roman" w:hAnsi="Times New Roman"/>
          <w:lang w:eastAsia="ru-RU"/>
        </w:rPr>
        <w:t> </w:t>
      </w:r>
      <w:r w:rsidRPr="00487AAB">
        <w:rPr>
          <w:rFonts w:ascii="Times New Roman" w:hAnsi="Times New Roman"/>
          <w:lang w:eastAsia="ru-RU"/>
        </w:rPr>
        <w:t>14-ст</w:t>
      </w:r>
      <w:r w:rsidR="00DA051C" w:rsidRPr="00487AAB">
        <w:rPr>
          <w:rFonts w:ascii="Times New Roman" w:hAnsi="Times New Roman"/>
          <w:lang w:eastAsia="ru-RU"/>
        </w:rPr>
        <w:t>;</w:t>
      </w:r>
    </w:p>
    <w:p w14:paraId="5E341119" w14:textId="0423D430" w:rsidR="00E53193" w:rsidRPr="00487AAB" w:rsidRDefault="00E53193" w:rsidP="00E53193">
      <w:pPr>
        <w:spacing w:after="0" w:line="360" w:lineRule="auto"/>
        <w:jc w:val="both"/>
        <w:rPr>
          <w:rFonts w:ascii="Times New Roman" w:hAnsi="Times New Roman"/>
          <w:lang w:eastAsia="ru-RU"/>
        </w:rPr>
      </w:pPr>
      <w:r w:rsidRPr="00487AAB">
        <w:rPr>
          <w:rFonts w:ascii="Times New Roman" w:hAnsi="Times New Roman"/>
          <w:lang w:eastAsia="ru-RU"/>
        </w:rPr>
        <w:t>-</w:t>
      </w:r>
      <w:r w:rsidR="00487AAB">
        <w:rPr>
          <w:rFonts w:ascii="Times New Roman" w:hAnsi="Times New Roman"/>
          <w:lang w:val="en-US" w:eastAsia="ru-RU"/>
        </w:rPr>
        <w:t> </w:t>
      </w:r>
      <w:r w:rsidRPr="00487AAB">
        <w:rPr>
          <w:rFonts w:ascii="Times New Roman" w:hAnsi="Times New Roman"/>
          <w:lang w:eastAsia="ru-RU"/>
        </w:rPr>
        <w:t>Приказ Минтруда России от 30.12.2016</w:t>
      </w:r>
      <w:r w:rsidR="00DA051C" w:rsidRPr="00487AAB">
        <w:rPr>
          <w:rFonts w:ascii="Times New Roman" w:hAnsi="Times New Roman"/>
          <w:lang w:eastAsia="ru-RU"/>
        </w:rPr>
        <w:t> </w:t>
      </w:r>
      <w:r w:rsidRPr="00487AAB">
        <w:rPr>
          <w:rFonts w:ascii="Times New Roman" w:hAnsi="Times New Roman"/>
          <w:lang w:eastAsia="ru-RU"/>
        </w:rPr>
        <w:t>г. №</w:t>
      </w:r>
      <w:r w:rsidR="00DA051C" w:rsidRPr="00487AAB">
        <w:rPr>
          <w:rFonts w:ascii="Times New Roman" w:hAnsi="Times New Roman"/>
          <w:lang w:eastAsia="ru-RU"/>
        </w:rPr>
        <w:t> </w:t>
      </w:r>
      <w:r w:rsidRPr="00487AAB">
        <w:rPr>
          <w:rFonts w:ascii="Times New Roman" w:hAnsi="Times New Roman"/>
          <w:lang w:eastAsia="ru-RU"/>
        </w:rPr>
        <w:t>851н «Об утверждении Классификации видов экономической деятельности по классам профессионального риска»</w:t>
      </w:r>
      <w:r w:rsidR="00DA051C" w:rsidRPr="00487AAB">
        <w:rPr>
          <w:rFonts w:ascii="Times New Roman" w:hAnsi="Times New Roman"/>
          <w:lang w:eastAsia="ru-RU"/>
        </w:rPr>
        <w:t>;</w:t>
      </w:r>
    </w:p>
    <w:p w14:paraId="0E80C540" w14:textId="451DC839" w:rsidR="00E53193" w:rsidRPr="00487AAB" w:rsidRDefault="00E53193" w:rsidP="00E53193">
      <w:pPr>
        <w:spacing w:after="0" w:line="360" w:lineRule="auto"/>
        <w:jc w:val="both"/>
        <w:rPr>
          <w:rFonts w:ascii="Times New Roman" w:hAnsi="Times New Roman"/>
          <w:lang w:eastAsia="ru-RU"/>
        </w:rPr>
      </w:pPr>
      <w:r w:rsidRPr="00487AAB">
        <w:rPr>
          <w:rFonts w:ascii="Times New Roman" w:hAnsi="Times New Roman"/>
          <w:lang w:eastAsia="ru-RU"/>
        </w:rPr>
        <w:t>-</w:t>
      </w:r>
      <w:r w:rsidR="00487AAB">
        <w:rPr>
          <w:rFonts w:ascii="Times New Roman" w:hAnsi="Times New Roman"/>
          <w:lang w:val="en-US" w:eastAsia="ru-RU"/>
        </w:rPr>
        <w:t> </w:t>
      </w:r>
      <w:r w:rsidRPr="00487AAB">
        <w:rPr>
          <w:rFonts w:ascii="Times New Roman" w:hAnsi="Times New Roman"/>
          <w:lang w:eastAsia="ru-RU"/>
        </w:rPr>
        <w:t>Приказ Минздравсоцразвития России от 31.01.2006</w:t>
      </w:r>
      <w:r w:rsidR="00DA051C" w:rsidRPr="00487AAB">
        <w:rPr>
          <w:rFonts w:ascii="Times New Roman" w:hAnsi="Times New Roman"/>
          <w:lang w:eastAsia="ru-RU"/>
        </w:rPr>
        <w:t> г. № </w:t>
      </w:r>
      <w:r w:rsidRPr="00487AAB">
        <w:rPr>
          <w:rFonts w:ascii="Times New Roman" w:hAnsi="Times New Roman"/>
          <w:lang w:eastAsia="ru-RU"/>
        </w:rPr>
        <w:t xml:space="preserve">55 «Об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w:t>
      </w:r>
      <w:r w:rsidRPr="00487AAB">
        <w:rPr>
          <w:rFonts w:ascii="Times New Roman" w:hAnsi="Times New Roman"/>
          <w:lang w:eastAsia="ru-RU"/>
        </w:rPr>
        <w:lastRenderedPageBreak/>
        <w:t>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w:t>
      </w:r>
      <w:r w:rsidR="00552889" w:rsidRPr="00487AAB">
        <w:rPr>
          <w:rFonts w:ascii="Times New Roman" w:hAnsi="Times New Roman"/>
          <w:lang w:eastAsia="ru-RU"/>
        </w:rPr>
        <w:t>;</w:t>
      </w:r>
    </w:p>
    <w:p w14:paraId="7D1BE191" w14:textId="77777777" w:rsidR="00E53193" w:rsidRPr="00487AAB" w:rsidRDefault="00E53193" w:rsidP="00E53193">
      <w:pPr>
        <w:spacing w:after="0" w:line="360" w:lineRule="auto"/>
        <w:jc w:val="both"/>
        <w:rPr>
          <w:rFonts w:ascii="Times New Roman" w:hAnsi="Times New Roman"/>
          <w:lang w:eastAsia="ru-RU"/>
        </w:rPr>
      </w:pPr>
      <w:r w:rsidRPr="00487AAB">
        <w:rPr>
          <w:rFonts w:ascii="Times New Roman" w:hAnsi="Times New Roman"/>
          <w:lang w:eastAsia="ru-RU"/>
        </w:rPr>
        <w:t>-</w:t>
      </w:r>
      <w:r w:rsidR="00DA051C" w:rsidRPr="00487AAB">
        <w:rPr>
          <w:rFonts w:ascii="Times New Roman" w:hAnsi="Times New Roman"/>
          <w:lang w:eastAsia="ru-RU"/>
        </w:rPr>
        <w:t> </w:t>
      </w:r>
      <w:r w:rsidRPr="00487AAB">
        <w:rPr>
          <w:rFonts w:ascii="Times New Roman" w:hAnsi="Times New Roman"/>
          <w:lang w:eastAsia="ru-RU"/>
        </w:rPr>
        <w:t>Приказ ФНС России от 25.01.2012</w:t>
      </w:r>
      <w:r w:rsidR="00DA051C" w:rsidRPr="00487AAB">
        <w:rPr>
          <w:rFonts w:ascii="Times New Roman" w:hAnsi="Times New Roman"/>
          <w:lang w:eastAsia="ru-RU"/>
        </w:rPr>
        <w:t> </w:t>
      </w:r>
      <w:r w:rsidRPr="00487AAB">
        <w:rPr>
          <w:rFonts w:ascii="Times New Roman" w:hAnsi="Times New Roman"/>
          <w:lang w:eastAsia="ru-RU"/>
        </w:rPr>
        <w:t>г.</w:t>
      </w:r>
      <w:r w:rsidR="00DA051C" w:rsidRPr="00487AAB">
        <w:rPr>
          <w:rFonts w:ascii="Times New Roman" w:hAnsi="Times New Roman"/>
          <w:lang w:eastAsia="ru-RU"/>
        </w:rPr>
        <w:t xml:space="preserve"> № </w:t>
      </w:r>
      <w:r w:rsidRPr="00487AAB">
        <w:rPr>
          <w:rFonts w:ascii="Times New Roman" w:hAnsi="Times New Roman"/>
          <w:lang w:eastAsia="ru-RU"/>
        </w:rPr>
        <w:t>ММВ-7-6/25@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r w:rsidR="00DA051C" w:rsidRPr="00487AAB">
        <w:rPr>
          <w:rFonts w:ascii="Times New Roman" w:hAnsi="Times New Roman"/>
          <w:lang w:eastAsia="ru-RU"/>
        </w:rPr>
        <w:t>;</w:t>
      </w:r>
    </w:p>
    <w:p w14:paraId="31A97628" w14:textId="77777777" w:rsidR="00E53193" w:rsidRPr="00487AAB" w:rsidRDefault="00E53193" w:rsidP="00E53193">
      <w:pPr>
        <w:spacing w:after="0" w:line="360" w:lineRule="auto"/>
        <w:jc w:val="both"/>
        <w:rPr>
          <w:rFonts w:ascii="Times New Roman" w:hAnsi="Times New Roman"/>
          <w:lang w:eastAsia="ru-RU"/>
        </w:rPr>
      </w:pPr>
      <w:r w:rsidRPr="00487AAB">
        <w:rPr>
          <w:rFonts w:ascii="Times New Roman" w:hAnsi="Times New Roman"/>
          <w:lang w:eastAsia="ru-RU"/>
        </w:rPr>
        <w:t>-</w:t>
      </w:r>
      <w:r w:rsidR="00DA051C" w:rsidRPr="00487AAB">
        <w:rPr>
          <w:rFonts w:ascii="Times New Roman" w:hAnsi="Times New Roman"/>
          <w:lang w:eastAsia="ru-RU"/>
        </w:rPr>
        <w:t> </w:t>
      </w:r>
      <w:r w:rsidRPr="00487AAB">
        <w:rPr>
          <w:rFonts w:ascii="Times New Roman" w:hAnsi="Times New Roman"/>
          <w:lang w:eastAsia="ru-RU"/>
        </w:rPr>
        <w:t>Информация ФСС РФ «Установление страховых тарифов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 Порядок подтверждения основного вида экономической деятельности страхователя»</w:t>
      </w:r>
      <w:r w:rsidR="00DA051C" w:rsidRPr="00487AAB">
        <w:rPr>
          <w:rFonts w:ascii="Times New Roman" w:hAnsi="Times New Roman"/>
          <w:lang w:eastAsia="ru-RU"/>
        </w:rPr>
        <w:t>;</w:t>
      </w:r>
    </w:p>
    <w:p w14:paraId="4D26A762" w14:textId="77777777" w:rsidR="00E53193" w:rsidRPr="00487AAB" w:rsidRDefault="00E53193" w:rsidP="00E53193">
      <w:pPr>
        <w:spacing w:after="0" w:line="360" w:lineRule="auto"/>
        <w:jc w:val="both"/>
        <w:rPr>
          <w:rFonts w:ascii="Times New Roman" w:eastAsia="Arial" w:hAnsi="Times New Roman"/>
          <w:color w:val="000000"/>
          <w:shd w:val="clear" w:color="auto" w:fill="FFFFFF"/>
          <w:lang w:eastAsia="ar-SA"/>
        </w:rPr>
      </w:pPr>
      <w:r w:rsidRPr="00487AAB">
        <w:rPr>
          <w:rFonts w:ascii="Times New Roman" w:hAnsi="Times New Roman"/>
          <w:color w:val="000000"/>
          <w:lang w:eastAsia="ru-RU"/>
        </w:rPr>
        <w:t>-</w:t>
      </w:r>
      <w:r w:rsidR="00DA051C" w:rsidRPr="00487AAB">
        <w:rPr>
          <w:rFonts w:ascii="Times New Roman" w:hAnsi="Times New Roman"/>
          <w:color w:val="000000"/>
          <w:lang w:eastAsia="ru-RU"/>
        </w:rPr>
        <w:t> </w:t>
      </w:r>
      <w:r w:rsidRPr="00487AAB">
        <w:rPr>
          <w:rFonts w:ascii="Times New Roman" w:eastAsia="Arial" w:hAnsi="Times New Roman"/>
          <w:color w:val="000000"/>
          <w:shd w:val="clear" w:color="auto" w:fill="FFFFFF"/>
          <w:lang w:eastAsia="ar-SA"/>
        </w:rPr>
        <w:t>Письмо ФНС России от 24.06.2016</w:t>
      </w:r>
      <w:r w:rsidR="00DA051C" w:rsidRPr="00487AAB">
        <w:rPr>
          <w:rFonts w:ascii="Times New Roman" w:eastAsia="Arial" w:hAnsi="Times New Roman"/>
          <w:color w:val="000000"/>
          <w:shd w:val="clear" w:color="auto" w:fill="FFFFFF"/>
          <w:lang w:eastAsia="ar-SA"/>
        </w:rPr>
        <w:t> </w:t>
      </w:r>
      <w:r w:rsidRPr="00487AAB">
        <w:rPr>
          <w:rFonts w:ascii="Times New Roman" w:eastAsia="Arial" w:hAnsi="Times New Roman"/>
          <w:color w:val="000000"/>
          <w:shd w:val="clear" w:color="auto" w:fill="FFFFFF"/>
          <w:lang w:eastAsia="ar-SA"/>
        </w:rPr>
        <w:t>г. №</w:t>
      </w:r>
      <w:r w:rsidR="00DA051C" w:rsidRPr="00487AAB">
        <w:rPr>
          <w:rFonts w:ascii="Times New Roman" w:eastAsia="Arial" w:hAnsi="Times New Roman"/>
          <w:color w:val="000000"/>
          <w:shd w:val="clear" w:color="auto" w:fill="FFFFFF"/>
          <w:lang w:eastAsia="ar-SA"/>
        </w:rPr>
        <w:t> </w:t>
      </w:r>
      <w:r w:rsidRPr="00487AAB">
        <w:rPr>
          <w:rFonts w:ascii="Times New Roman" w:eastAsia="Arial" w:hAnsi="Times New Roman"/>
          <w:color w:val="000000"/>
          <w:shd w:val="clear" w:color="auto" w:fill="FFFFFF"/>
          <w:lang w:eastAsia="ar-SA"/>
        </w:rPr>
        <w:t>ГД-4-14/11306@</w:t>
      </w:r>
      <w:r w:rsidR="00DA051C" w:rsidRPr="00487AAB">
        <w:rPr>
          <w:rFonts w:ascii="Times New Roman" w:eastAsia="Arial" w:hAnsi="Times New Roman"/>
          <w:color w:val="000000"/>
          <w:shd w:val="clear" w:color="auto" w:fill="FFFFFF"/>
          <w:lang w:eastAsia="ar-SA"/>
        </w:rPr>
        <w:t>;</w:t>
      </w:r>
    </w:p>
    <w:p w14:paraId="5EF0460C" w14:textId="77777777" w:rsidR="00E53193" w:rsidRPr="00487AAB" w:rsidRDefault="00E53193" w:rsidP="00E53193">
      <w:pPr>
        <w:spacing w:after="0" w:line="360" w:lineRule="auto"/>
        <w:jc w:val="both"/>
        <w:rPr>
          <w:rFonts w:ascii="Times New Roman" w:hAnsi="Times New Roman"/>
          <w:color w:val="000000"/>
          <w:lang w:eastAsia="ru-RU"/>
        </w:rPr>
      </w:pPr>
      <w:r w:rsidRPr="00487AAB">
        <w:rPr>
          <w:rFonts w:ascii="Times New Roman" w:eastAsia="Arial" w:hAnsi="Times New Roman"/>
          <w:color w:val="000000"/>
          <w:shd w:val="clear" w:color="auto" w:fill="FFFFFF"/>
          <w:lang w:eastAsia="ar-SA"/>
        </w:rPr>
        <w:t>-</w:t>
      </w:r>
      <w:r w:rsidR="00DA051C" w:rsidRPr="00487AAB">
        <w:rPr>
          <w:rFonts w:ascii="Times New Roman" w:eastAsia="Arial" w:hAnsi="Times New Roman"/>
          <w:color w:val="000000"/>
          <w:shd w:val="clear" w:color="auto" w:fill="FFFFFF"/>
          <w:lang w:eastAsia="ar-SA"/>
        </w:rPr>
        <w:t> </w:t>
      </w:r>
      <w:r w:rsidRPr="00487AAB">
        <w:rPr>
          <w:rFonts w:ascii="Times New Roman" w:hAnsi="Times New Roman"/>
          <w:color w:val="000000"/>
          <w:lang w:eastAsia="ru-RU"/>
        </w:rPr>
        <w:t>Письмо ФНС России от 03.09.2018</w:t>
      </w:r>
      <w:r w:rsidR="00DA051C" w:rsidRPr="00487AAB">
        <w:rPr>
          <w:rFonts w:ascii="Times New Roman" w:hAnsi="Times New Roman"/>
          <w:color w:val="000000"/>
          <w:lang w:eastAsia="ru-RU"/>
        </w:rPr>
        <w:t> </w:t>
      </w:r>
      <w:r w:rsidRPr="00487AAB">
        <w:rPr>
          <w:rFonts w:ascii="Times New Roman" w:hAnsi="Times New Roman"/>
          <w:color w:val="000000"/>
          <w:lang w:eastAsia="ru-RU"/>
        </w:rPr>
        <w:t>г. № ЕД-19-2/263@</w:t>
      </w:r>
      <w:r w:rsidR="00DA051C" w:rsidRPr="00487AAB">
        <w:rPr>
          <w:rFonts w:ascii="Times New Roman" w:hAnsi="Times New Roman"/>
          <w:color w:val="000000"/>
          <w:lang w:eastAsia="ru-RU"/>
        </w:rPr>
        <w:t>.</w:t>
      </w:r>
    </w:p>
    <w:sectPr w:rsidR="00E53193" w:rsidRPr="00487AAB" w:rsidSect="000302A4">
      <w:headerReference w:type="default" r:id="rId20"/>
      <w:footerReference w:type="default" r:id="rId21"/>
      <w:headerReference w:type="first" r:id="rId22"/>
      <w:footerReference w:type="first" r:id="rId23"/>
      <w:pgSz w:w="11907" w:h="16839"/>
      <w:pgMar w:top="2232" w:right="992" w:bottom="1080" w:left="180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F1439" w14:textId="77777777" w:rsidR="0068574B" w:rsidRDefault="0068574B">
      <w:r>
        <w:separator/>
      </w:r>
    </w:p>
  </w:endnote>
  <w:endnote w:type="continuationSeparator" w:id="0">
    <w:p w14:paraId="16D17B63" w14:textId="77777777" w:rsidR="0068574B" w:rsidRDefault="0068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2F406" w14:textId="77777777" w:rsidR="008C23A7" w:rsidRDefault="008C23A7" w:rsidP="00BF418E">
    <w:pPr>
      <w:pStyle w:val="af1"/>
      <w:rPr>
        <w:lang w:val="ru-RU"/>
      </w:rPr>
    </w:pPr>
    <w:r>
      <w:rPr>
        <w:lang w:val="ru-RU"/>
      </w:rPr>
      <w:t xml:space="preserve">Проект «Документы в порядке» </w:t>
    </w:r>
    <w:r w:rsidRPr="00A123B1">
      <w:rPr>
        <w:color w:val="666699"/>
        <w:lang w:val="ru-RU"/>
      </w:rPr>
      <w:sym w:font="Wingdings" w:char="F0A7"/>
    </w:r>
    <w:r w:rsidRPr="00A123B1">
      <w:rPr>
        <w:lang w:val="ru-RU"/>
      </w:rPr>
      <w:t xml:space="preserve"> </w:t>
    </w:r>
    <w:hyperlink r:id="rId1" w:history="1">
      <w:r w:rsidRPr="00087224">
        <w:rPr>
          <w:rStyle w:val="af5"/>
          <w:rFonts w:cs="Arial"/>
          <w:lang w:val="ru-RU"/>
        </w:rPr>
        <w:t>okdocs@mostpp.ru</w:t>
      </w:r>
    </w:hyperlink>
  </w:p>
  <w:p w14:paraId="066856E9" w14:textId="77777777" w:rsidR="008C23A7" w:rsidRPr="00BF418E" w:rsidRDefault="008C23A7" w:rsidP="00BF418E">
    <w:pPr>
      <w:pStyle w:val="af1"/>
      <w:rPr>
        <w:lang w:val="ru-RU"/>
      </w:rPr>
    </w:pPr>
    <w:r w:rsidRPr="00A607ED">
      <w:rPr>
        <w:lang w:val="ru-RU"/>
      </w:rPr>
      <w:t>Все права защищены. Любое копирование и использование материалов возможно только с согласия правообладателя</w:t>
    </w:r>
    <w:r>
      <w:rPr>
        <w:lang w:val="ru-RU"/>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E7FF2" w14:textId="77777777" w:rsidR="008C23A7" w:rsidRDefault="008C23A7">
    <w:pPr>
      <w:pStyle w:val="af1"/>
      <w:rPr>
        <w:lang w:val="ru-RU"/>
      </w:rPr>
    </w:pPr>
    <w:r>
      <w:rPr>
        <w:lang w:val="ru-RU"/>
      </w:rPr>
      <w:t xml:space="preserve">Проект «Документы в порядке» </w:t>
    </w:r>
    <w:r w:rsidRPr="00A123B1">
      <w:rPr>
        <w:color w:val="666699"/>
        <w:lang w:val="ru-RU"/>
      </w:rPr>
      <w:sym w:font="Wingdings" w:char="F0A7"/>
    </w:r>
    <w:r w:rsidRPr="00A123B1">
      <w:rPr>
        <w:lang w:val="ru-RU"/>
      </w:rPr>
      <w:t xml:space="preserve"> </w:t>
    </w:r>
    <w:hyperlink r:id="rId1" w:history="1">
      <w:r w:rsidRPr="00087224">
        <w:rPr>
          <w:rStyle w:val="af5"/>
          <w:rFonts w:cs="Arial"/>
          <w:lang w:val="ru-RU"/>
        </w:rPr>
        <w:t>okdocs@mostpp.ru</w:t>
      </w:r>
    </w:hyperlink>
  </w:p>
  <w:p w14:paraId="147F50F1" w14:textId="77777777" w:rsidR="008C23A7" w:rsidRPr="00A123B1" w:rsidRDefault="008C23A7">
    <w:pPr>
      <w:pStyle w:val="af1"/>
      <w:rPr>
        <w:lang w:val="ru-RU"/>
      </w:rPr>
    </w:pPr>
    <w:r w:rsidRPr="00A607ED">
      <w:rPr>
        <w:lang w:val="ru-RU"/>
      </w:rPr>
      <w:t>Все права защищены. Любое копирование и использование материалов возможно только с согласия правообладателя</w:t>
    </w:r>
    <w:r>
      <w:rPr>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40F95" w14:textId="77777777" w:rsidR="0068574B" w:rsidRDefault="0068574B">
      <w:r>
        <w:separator/>
      </w:r>
    </w:p>
  </w:footnote>
  <w:footnote w:type="continuationSeparator" w:id="0">
    <w:p w14:paraId="5234622D" w14:textId="77777777" w:rsidR="0068574B" w:rsidRDefault="0068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ABBB9" w14:textId="793FD89D" w:rsidR="008C23A7" w:rsidRDefault="00694D69">
    <w:pPr>
      <w:pStyle w:val="a3"/>
    </w:pPr>
    <w:r>
      <w:rPr>
        <w:noProof/>
        <w:lang w:val="ru-RU" w:eastAsia="ru-RU"/>
      </w:rPr>
      <mc:AlternateContent>
        <mc:Choice Requires="wpg">
          <w:drawing>
            <wp:anchor distT="0" distB="0" distL="114300" distR="114300" simplePos="0" relativeHeight="251658752" behindDoc="0" locked="0" layoutInCell="1" allowOverlap="1" wp14:anchorId="5AB6F33E" wp14:editId="542A63B4">
              <wp:simplePos x="0" y="0"/>
              <wp:positionH relativeFrom="page">
                <wp:posOffset>396240</wp:posOffset>
              </wp:positionH>
              <wp:positionV relativeFrom="page">
                <wp:posOffset>963295</wp:posOffset>
              </wp:positionV>
              <wp:extent cx="6858000" cy="118745"/>
              <wp:effectExtent l="15240" t="20320" r="22860" b="22860"/>
              <wp:wrapNone/>
              <wp:docPr id="8" name="Group 1"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 y="186903"/>
                        <a:chExt cx="68580" cy="1188"/>
                      </a:xfrm>
                    </wpg:grpSpPr>
                    <wps:wsp>
                      <wps:cNvPr id="9" name="Rectangle 8"/>
                      <wps:cNvSpPr>
                        <a:spLocks noChangeArrowheads="1" noChangeShapeType="1"/>
                      </wps:cNvSpPr>
                      <wps:spPr bwMode="auto">
                        <a:xfrm>
                          <a:off x="194310" y="186903"/>
                          <a:ext cx="22860" cy="1189"/>
                        </a:xfrm>
                        <a:prstGeom prst="rect">
                          <a:avLst/>
                        </a:prstGeom>
                        <a:solidFill>
                          <a:srgbClr val="C0504D"/>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s:wsp>
                      <wps:cNvPr id="10" name="Rectangle 9"/>
                      <wps:cNvSpPr>
                        <a:spLocks noChangeArrowheads="1" noChangeShapeType="1"/>
                      </wps:cNvSpPr>
                      <wps:spPr bwMode="auto">
                        <a:xfrm>
                          <a:off x="217170" y="186903"/>
                          <a:ext cx="22860" cy="1189"/>
                        </a:xfrm>
                        <a:prstGeom prst="rect">
                          <a:avLst/>
                        </a:prstGeom>
                        <a:solidFill>
                          <a:srgbClr val="808080"/>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s:wsp>
                      <wps:cNvPr id="11" name="Rectangle 10"/>
                      <wps:cNvSpPr>
                        <a:spLocks noChangeArrowheads="1" noChangeShapeType="1"/>
                      </wps:cNvSpPr>
                      <wps:spPr bwMode="auto">
                        <a:xfrm>
                          <a:off x="240030" y="186903"/>
                          <a:ext cx="22860" cy="1189"/>
                        </a:xfrm>
                        <a:prstGeom prst="rect">
                          <a:avLst/>
                        </a:prstGeom>
                        <a:solidFill>
                          <a:srgbClr val="C0504D"/>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1178F" id="Group 1" o:spid="_x0000_s1026" alt="Level bars" style="position:absolute;margin-left:31.2pt;margin-top:75.85pt;width:540pt;height:9.35pt;z-index:251658752;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">
              <v:rect id="Rectangle 8" o:spid="_x0000_s1027" style="position:absolute;left:19431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XQJMUA&#10;AADaAAAADwAAAGRycy9kb3ducmV2LnhtbESPT2sCMRTE7wW/Q3iCl6LZepC6GsUKBZX24J+D3p6b&#10;5+7q5mWbRN1++0YoeBxm5jfMeNqYStzI+dKygrdeAoI4s7rkXMFu+9l9B+EDssbKMin4JQ/TSetl&#10;jKm2d17TbRNyESHsU1RQhFCnUvqsIIO+Z2vi6J2sMxiidLnUDu8RbirZT5KBNFhyXCiwpnlB2WVz&#10;NQpcfrgs3fW4/p4v5c/+43X11T+jUp12MxuBCNSEZ/i/vdAKhvC4Em+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dAkxQAAANoAAAAPAAAAAAAAAAAAAAAAAJgCAABkcnMv&#10;ZG93bnJldi54bWxQSwUGAAAAAAQABAD1AAAAigMAAAAA&#10;" fillcolor="#c0504d" strokecolor="#f2f2f2" strokeweight="3pt" insetpen="t">
                <v:shadow color="#622423" opacity=".5" offset="1pt"/>
                <o:lock v:ext="edit" shapetype="t"/>
                <v:textbox inset="2.88pt,2.88pt,2.88pt,2.88pt"/>
              </v:rect>
              <v:rect id="Rectangle 9" o:spid="_x0000_s1028" style="position:absolute;left:21717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2JMMA&#10;AADbAAAADwAAAGRycy9kb3ducmV2LnhtbESPQW/CMAyF70j7D5EncYO0SEOsI1TTpIntSNlhR6vx&#10;mo7G6ZpQyr+fD0jcbL3n9z5vy8l3aqQhtoEN5MsMFHEdbMuNga/j+2IDKiZki11gMnClCOXuYbbF&#10;woYLH2isUqMkhGOBBlxKfaF1rB15jMvQE4v2EwaPSdah0XbAi4T7Tq+ybK09tiwNDnt6c1SfqrM3&#10;UD273yk/ub+uPX9n1VPD42e/N2b+OL2+gEo0pbv5dv1hBV/o5RcZQO/+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h2JMMAAADbAAAADwAAAAAAAAAAAAAAAACYAgAAZHJzL2Rv&#10;d25yZXYueG1sUEsFBgAAAAAEAAQA9QAAAIgDAAAAAA==&#10;" fillcolor="gray" strokecolor="#f2f2f2" strokeweight="3pt" insetpen="t">
                <v:shadow color="#622423" opacity=".5" offset="1pt"/>
                <o:lock v:ext="edit" shapetype="t"/>
                <v:textbox inset="2.88pt,2.88pt,2.88pt,2.88pt"/>
              </v:rect>
              <v:rect id="Rectangle 10" o:spid="_x0000_s1029" style="position:absolute;left:24003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be4cQA&#10;AADbAAAADwAAAGRycy9kb3ducmV2LnhtbERPTWvCQBC9C/6HZYReRDd6KCW6BhUKVexB20O9jdkx&#10;icnOprurpv++WxB6m8f7nHnWmUbcyPnKsoLJOAFBnFtdcaHg8+N19ALCB2SNjWVS8EMeskW/N8dU&#10;2zvv6XYIhYgh7FNUUIbQplL6vCSDfmxb4sidrTMYInSF1A7vMdw0cpokz9JgxbGhxJbWJeX14WoU&#10;uOJYb9z1tH9fb+T312q43U0vqNTToFvOQATqwr/44X7Tcf4E/n6J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m3uHEAAAA2wAAAA8AAAAAAAAAAAAAAAAAmAIAAGRycy9k&#10;b3ducmV2LnhtbFBLBQYAAAAABAAEAPUAAACJAwAAAAA=&#10;" fillcolor="#c0504d" strokecolor="#f2f2f2" strokeweight="3pt" insetpen="t">
                <v:shadow color="#622423" opacity=".5" offset="1pt"/>
                <o:lock v:ext="edit" shapetype="t"/>
                <v:textbox inset="2.88pt,2.88pt,2.88pt,2.88pt"/>
              </v:rect>
              <w10:wrap anchorx="page" anchory="page"/>
            </v:group>
          </w:pict>
        </mc:Fallback>
      </mc:AlternateContent>
    </w:r>
    <w:r>
      <w:rPr>
        <w:noProof/>
        <w:lang w:val="ru-RU" w:eastAsia="ru-RU"/>
      </w:rPr>
      <w:drawing>
        <wp:anchor distT="0" distB="0" distL="114300" distR="114300" simplePos="0" relativeHeight="251659776" behindDoc="0" locked="0" layoutInCell="1" allowOverlap="1" wp14:anchorId="379E6AD7" wp14:editId="68FC4B4A">
          <wp:simplePos x="0" y="0"/>
          <wp:positionH relativeFrom="column">
            <wp:posOffset>-701675</wp:posOffset>
          </wp:positionH>
          <wp:positionV relativeFrom="paragraph">
            <wp:posOffset>-106680</wp:posOffset>
          </wp:positionV>
          <wp:extent cx="1689100" cy="556260"/>
          <wp:effectExtent l="0" t="0" r="0"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l="6927" t="32484" r="56387" b="32681"/>
                  <a:stretch>
                    <a:fillRect/>
                  </a:stretch>
                </pic:blipFill>
                <pic:spPr bwMode="auto">
                  <a:xfrm>
                    <a:off x="0" y="0"/>
                    <a:ext cx="1689100" cy="5562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B62EF" w14:textId="5FD66081" w:rsidR="008C23A7" w:rsidRDefault="00694D69" w:rsidP="00514F37">
    <w:pPr>
      <w:pStyle w:val="a3"/>
      <w:tabs>
        <w:tab w:val="clear" w:pos="4320"/>
        <w:tab w:val="clear" w:pos="8640"/>
        <w:tab w:val="left" w:pos="2520"/>
      </w:tabs>
    </w:pPr>
    <w:r>
      <w:rPr>
        <w:noProof/>
        <w:lang w:val="ru-RU" w:eastAsia="ru-RU"/>
      </w:rPr>
      <w:drawing>
        <wp:anchor distT="0" distB="0" distL="114300" distR="114300" simplePos="0" relativeHeight="251657728" behindDoc="0" locked="0" layoutInCell="1" allowOverlap="1" wp14:anchorId="53758CD3" wp14:editId="21053531">
          <wp:simplePos x="0" y="0"/>
          <wp:positionH relativeFrom="column">
            <wp:posOffset>-609600</wp:posOffset>
          </wp:positionH>
          <wp:positionV relativeFrom="paragraph">
            <wp:posOffset>-91440</wp:posOffset>
          </wp:positionV>
          <wp:extent cx="1689100" cy="556260"/>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l="6927" t="32484" r="56387" b="32681"/>
                  <a:stretch>
                    <a:fillRect/>
                  </a:stretch>
                </pic:blipFill>
                <pic:spPr bwMode="auto">
                  <a:xfrm>
                    <a:off x="0" y="0"/>
                    <a:ext cx="1689100" cy="556260"/>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s">
          <w:drawing>
            <wp:anchor distT="36576" distB="36576" distL="36576" distR="36576" simplePos="0" relativeHeight="251655680" behindDoc="0" locked="0" layoutInCell="1" allowOverlap="1" wp14:anchorId="5FA868DF" wp14:editId="60FEA259">
              <wp:simplePos x="0" y="0"/>
              <wp:positionH relativeFrom="page">
                <wp:posOffset>481965</wp:posOffset>
              </wp:positionH>
              <wp:positionV relativeFrom="page">
                <wp:posOffset>667385</wp:posOffset>
              </wp:positionV>
              <wp:extent cx="6858000" cy="41529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858000" cy="4152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326C10" w14:textId="77777777" w:rsidR="008C23A7" w:rsidRPr="00A123B1" w:rsidRDefault="008C23A7">
                          <w:pPr>
                            <w:pStyle w:val="1"/>
                            <w:rPr>
                              <w:lang w:val="ru-RU"/>
                            </w:rPr>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A868DF" id="_x0000_t202" coordsize="21600,21600" o:spt="202" path="m,l,21600r21600,l21600,xe">
              <v:stroke joinstyle="miter"/>
              <v:path gradientshapeok="t" o:connecttype="rect"/>
            </v:shapetype>
            <v:shape id="Text Box 6" o:spid="_x0000_s1026" type="#_x0000_t202" style="position:absolute;margin-left:37.95pt;margin-top:52.55pt;width:540pt;height:32.7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" filled="f" stroked="f" strokeweight="0" insetpen="t">
              <o:lock v:ext="edit" shapetype="t"/>
              <v:textbox style="mso-fit-shape-to-text:t" inset="2.85pt,2.85pt,2.85pt,2.85pt">
                <w:txbxContent>
                  <w:p w14:paraId="62326C10" w14:textId="77777777" w:rsidR="008C23A7" w:rsidRPr="00A123B1" w:rsidRDefault="008C23A7">
                    <w:pPr>
                      <w:pStyle w:val="1"/>
                      <w:rPr>
                        <w:lang w:val="ru-RU"/>
                      </w:rPr>
                    </w:pPr>
                  </w:p>
                </w:txbxContent>
              </v:textbox>
              <w10:wrap anchorx="page" anchory="page"/>
            </v:shape>
          </w:pict>
        </mc:Fallback>
      </mc:AlternateContent>
    </w:r>
    <w:r>
      <w:rPr>
        <w:noProof/>
        <w:lang w:val="ru-RU" w:eastAsia="ru-RU"/>
      </w:rPr>
      <mc:AlternateContent>
        <mc:Choice Requires="wpg">
          <w:drawing>
            <wp:anchor distT="0" distB="0" distL="114300" distR="114300" simplePos="0" relativeHeight="251656704" behindDoc="0" locked="0" layoutInCell="1" allowOverlap="1" wp14:anchorId="5ACC1444" wp14:editId="6766E70B">
              <wp:simplePos x="0" y="0"/>
              <wp:positionH relativeFrom="page">
                <wp:posOffset>488315</wp:posOffset>
              </wp:positionH>
              <wp:positionV relativeFrom="page">
                <wp:posOffset>978535</wp:posOffset>
              </wp:positionV>
              <wp:extent cx="6858000" cy="118745"/>
              <wp:effectExtent l="21590" t="16510" r="16510" b="17145"/>
              <wp:wrapNone/>
              <wp:docPr id="1" name="Group 7"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18745"/>
                        <a:chOff x="194310" y="186903"/>
                        <a:chExt cx="68580" cy="1188"/>
                      </a:xfrm>
                    </wpg:grpSpPr>
                    <wps:wsp>
                      <wps:cNvPr id="2" name="Rectangle 8"/>
                      <wps:cNvSpPr>
                        <a:spLocks noChangeArrowheads="1" noChangeShapeType="1"/>
                      </wps:cNvSpPr>
                      <wps:spPr bwMode="auto">
                        <a:xfrm>
                          <a:off x="194310" y="186903"/>
                          <a:ext cx="22860" cy="1189"/>
                        </a:xfrm>
                        <a:prstGeom prst="rect">
                          <a:avLst/>
                        </a:prstGeom>
                        <a:solidFill>
                          <a:srgbClr val="C0504D"/>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s:wsp>
                      <wps:cNvPr id="3" name="Rectangle 9"/>
                      <wps:cNvSpPr>
                        <a:spLocks noChangeArrowheads="1" noChangeShapeType="1"/>
                      </wps:cNvSpPr>
                      <wps:spPr bwMode="auto">
                        <a:xfrm>
                          <a:off x="217170" y="186903"/>
                          <a:ext cx="22860" cy="1189"/>
                        </a:xfrm>
                        <a:prstGeom prst="rect">
                          <a:avLst/>
                        </a:prstGeom>
                        <a:solidFill>
                          <a:srgbClr val="808080"/>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s:wsp>
                      <wps:cNvPr id="4" name="Rectangle 10"/>
                      <wps:cNvSpPr>
                        <a:spLocks noChangeArrowheads="1" noChangeShapeType="1"/>
                      </wps:cNvSpPr>
                      <wps:spPr bwMode="auto">
                        <a:xfrm>
                          <a:off x="240030" y="186903"/>
                          <a:ext cx="22860" cy="1189"/>
                        </a:xfrm>
                        <a:prstGeom prst="rect">
                          <a:avLst/>
                        </a:prstGeom>
                        <a:solidFill>
                          <a:srgbClr val="C0504D"/>
                        </a:solidFill>
                        <a:ln w="38100" algn="in">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972226" id="Group 7" o:spid="_x0000_s1026" alt="Level bars" style="position:absolute;margin-left:38.45pt;margin-top:77.05pt;width:540pt;height:9.35pt;z-index:251656704;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">
              <v:rect id="Rectangle 8" o:spid="_x0000_s1027" style="position:absolute;left:19431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FCVcUA&#10;AADaAAAADwAAAGRycy9kb3ducmV2LnhtbESPT2sCMRTE74LfITyhF9Fs91DKahQVhFrag38Oentu&#10;nrurm5dtEnX77ZuC4HGYmd8w42lranEj5yvLCl6HCQji3OqKCwW77XLwDsIHZI21ZVLwSx6mk25n&#10;jJm2d17TbRMKESHsM1RQhtBkUvq8JIN+aBvi6J2sMxiidIXUDu8RbmqZJsmbNFhxXCixoUVJ+WVz&#10;NQpccbis3PW4/l6s5M9+3v/8Ss+o1EuvnY1ABGrDM/xof2gFKfxfiT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4UJVxQAAANoAAAAPAAAAAAAAAAAAAAAAAJgCAABkcnMv&#10;ZG93bnJldi54bWxQSwUGAAAAAAQABAD1AAAAigMAAAAA&#10;" fillcolor="#c0504d" strokecolor="#f2f2f2" strokeweight="3pt" insetpen="t">
                <v:shadow color="#622423" opacity=".5" offset="1pt"/>
                <o:lock v:ext="edit" shapetype="t"/>
                <v:textbox inset="2.88pt,2.88pt,2.88pt,2.88pt"/>
              </v:rect>
              <v:rect id="Rectangle 9" o:spid="_x0000_s1028" style="position:absolute;left:21717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nsHcEA&#10;AADaAAAADwAAAGRycy9kb3ducmV2LnhtbESPQYvCMBSE7wv+h/AEb2vqiotWo8iCuB6tHjw+mmdT&#10;bV5qE2v33xtB2OMwM98wi1VnK9FS40vHCkbDBARx7nTJhYLjYfM5BeEDssbKMSn4Iw+rZe9jgal2&#10;D95Tm4VCRAj7FBWYEOpUSp8bsuiHriaO3tk1FkOUTSF1g48It5X8SpJvabHkuGCwph9D+TW7WwXZ&#10;zFy60dXcqvJ+SrJJwe2u3io16HfrOYhAXfgPv9u/WsEYXlfiDZ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Z7B3BAAAA2gAAAA8AAAAAAAAAAAAAAAAAmAIAAGRycy9kb3du&#10;cmV2LnhtbFBLBQYAAAAABAAEAPUAAACGAwAAAAA=&#10;" fillcolor="gray" strokecolor="#f2f2f2" strokeweight="3pt" insetpen="t">
                <v:shadow color="#622423" opacity=".5" offset="1pt"/>
                <o:lock v:ext="edit" shapetype="t"/>
                <v:textbox inset="2.88pt,2.88pt,2.88pt,2.88pt"/>
              </v:rect>
              <v:rect id="Rectangle 10" o:spid="_x0000_s1029" style="position:absolute;left:240030;top:186903;width:22860;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R/usUA&#10;AADaAAAADwAAAGRycy9kb3ducmV2LnhtbESPT2sCMRTE7wW/Q3iCl6LZihRZjWKFgkp78M9Bb8/N&#10;c3d187JNom6/fSMUPA4z8xtmPG1MJW7kfGlZwVsvAUGcWV1yrmC3/ewOQfiArLGyTAp+ycN00noZ&#10;Y6rtndd024RcRAj7FBUUIdSplD4ryKDv2Zo4eifrDIYoXS61w3uEm0r2k+RdGiw5LhRY07yg7LK5&#10;GgUuP1yW7npcf8+X8mf/8br66p9RqU67mY1ABGrCM/zfXmgFA3hciTdAT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RH+6xQAAANoAAAAPAAAAAAAAAAAAAAAAAJgCAABkcnMv&#10;ZG93bnJldi54bWxQSwUGAAAAAAQABAD1AAAAigMAAAAA&#10;" fillcolor="#c0504d" strokecolor="#f2f2f2" strokeweight="3pt" insetpen="t">
                <v:shadow color="#622423" opacity=".5" offset="1pt"/>
                <o:lock v:ext="edit" shapetype="t"/>
                <v:textbox inset="2.88pt,2.88pt,2.88pt,2.88pt"/>
              </v:rect>
              <w10:wrap anchorx="page" anchory="page"/>
            </v:group>
          </w:pict>
        </mc:Fallback>
      </mc:AlternateContent>
    </w:r>
    <w:r w:rsidR="008C23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33F03"/>
    <w:multiLevelType w:val="hybridMultilevel"/>
    <w:tmpl w:val="1862BF18"/>
    <w:lvl w:ilvl="0" w:tplc="76B47004">
      <w:start w:val="1"/>
      <w:numFmt w:val="upperRoman"/>
      <w:lvlText w:val="%1."/>
      <w:lvlJc w:val="left"/>
      <w:pPr>
        <w:tabs>
          <w:tab w:val="num" w:pos="720"/>
        </w:tabs>
        <w:ind w:left="720" w:hanging="720"/>
      </w:pPr>
      <w:rPr>
        <w:rFonts w:ascii="Times New Roman" w:hAnsi="Times New Roman" w:cs="Times New Roman" w:hint="default"/>
        <w:b/>
        <w:i w:val="0"/>
        <w:color w:val="000000"/>
        <w:sz w:val="28"/>
        <w:szCs w:val="28"/>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EFB1AF8"/>
    <w:multiLevelType w:val="hybridMultilevel"/>
    <w:tmpl w:val="1B0E7086"/>
    <w:lvl w:ilvl="0" w:tplc="D37CC5A6">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37"/>
    <w:rsid w:val="00015F5C"/>
    <w:rsid w:val="000302A4"/>
    <w:rsid w:val="00037179"/>
    <w:rsid w:val="00087224"/>
    <w:rsid w:val="000B1C40"/>
    <w:rsid w:val="000B23C5"/>
    <w:rsid w:val="000C166E"/>
    <w:rsid w:val="000D172C"/>
    <w:rsid w:val="000E380E"/>
    <w:rsid w:val="0011694C"/>
    <w:rsid w:val="0014318D"/>
    <w:rsid w:val="001703C4"/>
    <w:rsid w:val="001724FC"/>
    <w:rsid w:val="0018089E"/>
    <w:rsid w:val="001E759E"/>
    <w:rsid w:val="00233227"/>
    <w:rsid w:val="002376AE"/>
    <w:rsid w:val="0028568D"/>
    <w:rsid w:val="00301F0A"/>
    <w:rsid w:val="0031105E"/>
    <w:rsid w:val="00343F4B"/>
    <w:rsid w:val="0034620D"/>
    <w:rsid w:val="003520D4"/>
    <w:rsid w:val="003A4AC9"/>
    <w:rsid w:val="003B2A11"/>
    <w:rsid w:val="003D5567"/>
    <w:rsid w:val="004175FA"/>
    <w:rsid w:val="004454B5"/>
    <w:rsid w:val="0048091E"/>
    <w:rsid w:val="00487AAB"/>
    <w:rsid w:val="004A2594"/>
    <w:rsid w:val="004C5182"/>
    <w:rsid w:val="004D10A6"/>
    <w:rsid w:val="004D60F2"/>
    <w:rsid w:val="005052FF"/>
    <w:rsid w:val="00511044"/>
    <w:rsid w:val="00514F37"/>
    <w:rsid w:val="00517225"/>
    <w:rsid w:val="005302FC"/>
    <w:rsid w:val="00552889"/>
    <w:rsid w:val="005A6A3D"/>
    <w:rsid w:val="005B3504"/>
    <w:rsid w:val="005D7DD8"/>
    <w:rsid w:val="006123F7"/>
    <w:rsid w:val="006158B0"/>
    <w:rsid w:val="006702FF"/>
    <w:rsid w:val="0068574B"/>
    <w:rsid w:val="00694D69"/>
    <w:rsid w:val="006958E3"/>
    <w:rsid w:val="00696716"/>
    <w:rsid w:val="006C77E8"/>
    <w:rsid w:val="006D61F8"/>
    <w:rsid w:val="006E4A72"/>
    <w:rsid w:val="0076762F"/>
    <w:rsid w:val="007D73C4"/>
    <w:rsid w:val="00815123"/>
    <w:rsid w:val="008434C2"/>
    <w:rsid w:val="00870C05"/>
    <w:rsid w:val="00873D86"/>
    <w:rsid w:val="008919B0"/>
    <w:rsid w:val="008C23A7"/>
    <w:rsid w:val="008E0519"/>
    <w:rsid w:val="00900F93"/>
    <w:rsid w:val="009076AC"/>
    <w:rsid w:val="00946282"/>
    <w:rsid w:val="0098284B"/>
    <w:rsid w:val="00A0518A"/>
    <w:rsid w:val="00A123B1"/>
    <w:rsid w:val="00A537EE"/>
    <w:rsid w:val="00A607ED"/>
    <w:rsid w:val="00A873AA"/>
    <w:rsid w:val="00AA226F"/>
    <w:rsid w:val="00AE137A"/>
    <w:rsid w:val="00AE5484"/>
    <w:rsid w:val="00AF2BB4"/>
    <w:rsid w:val="00B107B1"/>
    <w:rsid w:val="00B35ED7"/>
    <w:rsid w:val="00B45414"/>
    <w:rsid w:val="00B4715F"/>
    <w:rsid w:val="00B92B8C"/>
    <w:rsid w:val="00BE682D"/>
    <w:rsid w:val="00BF418E"/>
    <w:rsid w:val="00BF6854"/>
    <w:rsid w:val="00BF7D5B"/>
    <w:rsid w:val="00C204E7"/>
    <w:rsid w:val="00C9173D"/>
    <w:rsid w:val="00CA2630"/>
    <w:rsid w:val="00CF2987"/>
    <w:rsid w:val="00CF5D13"/>
    <w:rsid w:val="00D01A9B"/>
    <w:rsid w:val="00D158A7"/>
    <w:rsid w:val="00D21098"/>
    <w:rsid w:val="00D22A62"/>
    <w:rsid w:val="00D25ED2"/>
    <w:rsid w:val="00D32345"/>
    <w:rsid w:val="00D678A7"/>
    <w:rsid w:val="00DA051C"/>
    <w:rsid w:val="00DA0700"/>
    <w:rsid w:val="00DA4231"/>
    <w:rsid w:val="00DD381B"/>
    <w:rsid w:val="00DE44B4"/>
    <w:rsid w:val="00E03F9A"/>
    <w:rsid w:val="00E22320"/>
    <w:rsid w:val="00E41040"/>
    <w:rsid w:val="00E431C0"/>
    <w:rsid w:val="00E53193"/>
    <w:rsid w:val="00E969F7"/>
    <w:rsid w:val="00EB7448"/>
    <w:rsid w:val="00EE325E"/>
    <w:rsid w:val="00EE4E8B"/>
    <w:rsid w:val="00F05B99"/>
    <w:rsid w:val="00F33297"/>
    <w:rsid w:val="00F44E58"/>
    <w:rsid w:val="00FC5FCD"/>
    <w:rsid w:val="00FF0C9E"/>
    <w:rsid w:val="00FF4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6BD290"/>
  <w15:docId w15:val="{092CFD40-7CF5-4691-AFD2-8C1C39EC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18E"/>
    <w:pPr>
      <w:spacing w:after="160" w:line="256" w:lineRule="auto"/>
    </w:pPr>
    <w:rPr>
      <w:rFonts w:ascii="Calibri" w:hAnsi="Calibri"/>
      <w:sz w:val="22"/>
      <w:szCs w:val="22"/>
      <w:lang w:eastAsia="en-US"/>
    </w:rPr>
  </w:style>
  <w:style w:type="paragraph" w:styleId="1">
    <w:name w:val="heading 1"/>
    <w:basedOn w:val="a"/>
    <w:next w:val="a"/>
    <w:link w:val="10"/>
    <w:uiPriority w:val="99"/>
    <w:qFormat/>
    <w:rsid w:val="00D22A62"/>
    <w:pPr>
      <w:spacing w:after="180" w:line="268" w:lineRule="auto"/>
      <w:jc w:val="center"/>
      <w:outlineLvl w:val="0"/>
    </w:pPr>
    <w:rPr>
      <w:rFonts w:ascii="Arial" w:hAnsi="Arial" w:cs="Arial"/>
      <w:b/>
      <w:kern w:val="28"/>
      <w:sz w:val="28"/>
      <w:szCs w:val="28"/>
      <w:lang w:val="en-US"/>
    </w:rPr>
  </w:style>
  <w:style w:type="paragraph" w:styleId="2">
    <w:name w:val="heading 2"/>
    <w:basedOn w:val="a"/>
    <w:next w:val="a"/>
    <w:link w:val="20"/>
    <w:uiPriority w:val="99"/>
    <w:qFormat/>
    <w:rsid w:val="00D22A62"/>
    <w:pPr>
      <w:keepNext/>
      <w:spacing w:before="240" w:after="60" w:line="268" w:lineRule="auto"/>
      <w:outlineLvl w:val="1"/>
    </w:pPr>
    <w:rPr>
      <w:rFonts w:ascii="Arial" w:hAnsi="Arial" w:cs="Arial"/>
      <w:b/>
      <w:bCs/>
      <w:i/>
      <w:iCs/>
      <w:color w:val="000000"/>
      <w:kern w:val="28"/>
      <w:sz w:val="28"/>
      <w:szCs w:val="28"/>
      <w:lang w:val="en-US"/>
    </w:rPr>
  </w:style>
  <w:style w:type="paragraph" w:styleId="3">
    <w:name w:val="heading 3"/>
    <w:basedOn w:val="a"/>
    <w:next w:val="a"/>
    <w:link w:val="30"/>
    <w:uiPriority w:val="99"/>
    <w:qFormat/>
    <w:rsid w:val="00D22A62"/>
    <w:pPr>
      <w:keepNext/>
      <w:spacing w:before="240" w:after="60" w:line="268" w:lineRule="auto"/>
      <w:outlineLvl w:val="2"/>
    </w:pPr>
    <w:rPr>
      <w:rFonts w:ascii="Arial" w:hAnsi="Arial" w:cs="Arial"/>
      <w:b/>
      <w:bCs/>
      <w:color w:val="000000"/>
      <w:kern w:val="28"/>
      <w:sz w:val="26"/>
      <w:szCs w:val="26"/>
      <w:lang w:val="en-US"/>
    </w:rPr>
  </w:style>
  <w:style w:type="paragraph" w:styleId="4">
    <w:name w:val="heading 4"/>
    <w:basedOn w:val="a"/>
    <w:next w:val="a"/>
    <w:link w:val="40"/>
    <w:uiPriority w:val="99"/>
    <w:qFormat/>
    <w:rsid w:val="00D22A62"/>
    <w:pPr>
      <w:keepNext/>
      <w:spacing w:before="240" w:after="60" w:line="268" w:lineRule="auto"/>
      <w:outlineLvl w:val="3"/>
    </w:pPr>
    <w:rPr>
      <w:rFonts w:ascii="Times New Roman" w:hAnsi="Times New Roman"/>
      <w:b/>
      <w:bCs/>
      <w:color w:val="000000"/>
      <w:kern w:val="28"/>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6C50"/>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AE6C50"/>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sid w:val="00AE6C50"/>
    <w:rPr>
      <w:rFonts w:ascii="Cambria" w:eastAsia="Times New Roman" w:hAnsi="Cambria" w:cs="Times New Roman"/>
      <w:b/>
      <w:bCs/>
      <w:sz w:val="26"/>
      <w:szCs w:val="26"/>
      <w:lang w:eastAsia="en-US"/>
    </w:rPr>
  </w:style>
  <w:style w:type="character" w:customStyle="1" w:styleId="40">
    <w:name w:val="Заголовок 4 Знак"/>
    <w:link w:val="4"/>
    <w:uiPriority w:val="9"/>
    <w:semiHidden/>
    <w:rsid w:val="00AE6C50"/>
    <w:rPr>
      <w:rFonts w:ascii="Calibri" w:eastAsia="Times New Roman" w:hAnsi="Calibri" w:cs="Times New Roman"/>
      <w:b/>
      <w:bCs/>
      <w:sz w:val="28"/>
      <w:szCs w:val="28"/>
      <w:lang w:eastAsia="en-US"/>
    </w:rPr>
  </w:style>
  <w:style w:type="paragraph" w:styleId="a3">
    <w:name w:val="header"/>
    <w:basedOn w:val="a"/>
    <w:link w:val="a4"/>
    <w:uiPriority w:val="99"/>
    <w:rsid w:val="00D22A62"/>
    <w:pPr>
      <w:tabs>
        <w:tab w:val="center" w:pos="4320"/>
        <w:tab w:val="right" w:pos="8640"/>
      </w:tabs>
      <w:spacing w:after="180" w:line="268" w:lineRule="auto"/>
    </w:pPr>
    <w:rPr>
      <w:rFonts w:ascii="Times New Roman" w:hAnsi="Times New Roman"/>
      <w:kern w:val="28"/>
      <w:sz w:val="20"/>
      <w:szCs w:val="20"/>
      <w:lang w:val="en-US"/>
    </w:rPr>
  </w:style>
  <w:style w:type="character" w:customStyle="1" w:styleId="a4">
    <w:name w:val="Верхний колонтитул Знак"/>
    <w:link w:val="a3"/>
    <w:uiPriority w:val="99"/>
    <w:semiHidden/>
    <w:rsid w:val="00AE6C50"/>
    <w:rPr>
      <w:rFonts w:ascii="Calibri" w:hAnsi="Calibri"/>
      <w:lang w:eastAsia="en-US"/>
    </w:rPr>
  </w:style>
  <w:style w:type="paragraph" w:styleId="a5">
    <w:name w:val="footer"/>
    <w:basedOn w:val="a"/>
    <w:link w:val="a6"/>
    <w:uiPriority w:val="99"/>
    <w:rsid w:val="00D22A62"/>
    <w:pPr>
      <w:tabs>
        <w:tab w:val="center" w:pos="4320"/>
        <w:tab w:val="right" w:pos="8640"/>
      </w:tabs>
      <w:spacing w:after="180" w:line="268" w:lineRule="auto"/>
    </w:pPr>
    <w:rPr>
      <w:rFonts w:ascii="Times New Roman" w:hAnsi="Times New Roman"/>
      <w:kern w:val="28"/>
      <w:sz w:val="20"/>
      <w:szCs w:val="20"/>
      <w:lang w:val="en-US"/>
    </w:rPr>
  </w:style>
  <w:style w:type="character" w:customStyle="1" w:styleId="a6">
    <w:name w:val="Нижний колонтитул Знак"/>
    <w:link w:val="a5"/>
    <w:uiPriority w:val="99"/>
    <w:semiHidden/>
    <w:rsid w:val="00AE6C50"/>
    <w:rPr>
      <w:rFonts w:ascii="Calibri" w:hAnsi="Calibri"/>
      <w:lang w:eastAsia="en-US"/>
    </w:rPr>
  </w:style>
  <w:style w:type="paragraph" w:styleId="a7">
    <w:name w:val="Closing"/>
    <w:basedOn w:val="a"/>
    <w:link w:val="a8"/>
    <w:uiPriority w:val="99"/>
    <w:rsid w:val="00D22A62"/>
    <w:pPr>
      <w:spacing w:after="1200" w:line="240" w:lineRule="auto"/>
    </w:pPr>
    <w:rPr>
      <w:rFonts w:ascii="Times New Roman" w:hAnsi="Times New Roman"/>
      <w:sz w:val="24"/>
      <w:szCs w:val="24"/>
      <w:lang w:val="en-US"/>
    </w:rPr>
  </w:style>
  <w:style w:type="character" w:customStyle="1" w:styleId="a8">
    <w:name w:val="Прощание Знак"/>
    <w:link w:val="a7"/>
    <w:uiPriority w:val="99"/>
    <w:semiHidden/>
    <w:rsid w:val="00AE6C50"/>
    <w:rPr>
      <w:rFonts w:ascii="Calibri" w:hAnsi="Calibri"/>
      <w:lang w:eastAsia="en-US"/>
    </w:rPr>
  </w:style>
  <w:style w:type="paragraph" w:styleId="a9">
    <w:name w:val="Signature"/>
    <w:basedOn w:val="a"/>
    <w:link w:val="aa"/>
    <w:uiPriority w:val="99"/>
    <w:rsid w:val="00D22A62"/>
    <w:pPr>
      <w:spacing w:after="0" w:line="240" w:lineRule="auto"/>
    </w:pPr>
    <w:rPr>
      <w:rFonts w:ascii="Times New Roman" w:hAnsi="Times New Roman"/>
      <w:sz w:val="24"/>
      <w:szCs w:val="24"/>
      <w:lang w:val="en-US"/>
    </w:rPr>
  </w:style>
  <w:style w:type="character" w:customStyle="1" w:styleId="aa">
    <w:name w:val="Подпись Знак"/>
    <w:link w:val="a9"/>
    <w:uiPriority w:val="99"/>
    <w:semiHidden/>
    <w:rsid w:val="00AE6C50"/>
    <w:rPr>
      <w:rFonts w:ascii="Calibri" w:hAnsi="Calibri"/>
      <w:lang w:eastAsia="en-US"/>
    </w:rPr>
  </w:style>
  <w:style w:type="paragraph" w:styleId="ab">
    <w:name w:val="Body Text"/>
    <w:basedOn w:val="a"/>
    <w:link w:val="ac"/>
    <w:uiPriority w:val="99"/>
    <w:rsid w:val="00D22A62"/>
    <w:pPr>
      <w:spacing w:after="240" w:line="240" w:lineRule="auto"/>
    </w:pPr>
    <w:rPr>
      <w:rFonts w:ascii="Times New Roman" w:hAnsi="Times New Roman"/>
      <w:sz w:val="24"/>
      <w:szCs w:val="24"/>
      <w:lang w:val="en-US"/>
    </w:rPr>
  </w:style>
  <w:style w:type="character" w:customStyle="1" w:styleId="ac">
    <w:name w:val="Основной текст Знак"/>
    <w:link w:val="ab"/>
    <w:uiPriority w:val="99"/>
    <w:semiHidden/>
    <w:rsid w:val="00AE6C50"/>
    <w:rPr>
      <w:rFonts w:ascii="Calibri" w:hAnsi="Calibri"/>
      <w:lang w:eastAsia="en-US"/>
    </w:rPr>
  </w:style>
  <w:style w:type="paragraph" w:styleId="ad">
    <w:name w:val="Salutation"/>
    <w:basedOn w:val="a"/>
    <w:next w:val="a"/>
    <w:link w:val="ae"/>
    <w:uiPriority w:val="99"/>
    <w:rsid w:val="00D22A62"/>
    <w:pPr>
      <w:spacing w:before="480" w:after="240" w:line="240" w:lineRule="auto"/>
    </w:pPr>
    <w:rPr>
      <w:rFonts w:ascii="Times New Roman" w:hAnsi="Times New Roman"/>
      <w:sz w:val="24"/>
      <w:szCs w:val="24"/>
      <w:lang w:val="en-US"/>
    </w:rPr>
  </w:style>
  <w:style w:type="character" w:customStyle="1" w:styleId="ae">
    <w:name w:val="Приветствие Знак"/>
    <w:link w:val="ad"/>
    <w:uiPriority w:val="99"/>
    <w:semiHidden/>
    <w:rsid w:val="00AE6C50"/>
    <w:rPr>
      <w:rFonts w:ascii="Calibri" w:hAnsi="Calibri"/>
      <w:lang w:eastAsia="en-US"/>
    </w:rPr>
  </w:style>
  <w:style w:type="paragraph" w:styleId="af">
    <w:name w:val="Date"/>
    <w:basedOn w:val="a"/>
    <w:next w:val="a"/>
    <w:link w:val="af0"/>
    <w:uiPriority w:val="99"/>
    <w:rsid w:val="00D22A62"/>
    <w:pPr>
      <w:spacing w:before="480" w:after="480" w:line="240" w:lineRule="auto"/>
    </w:pPr>
    <w:rPr>
      <w:rFonts w:ascii="Times New Roman" w:hAnsi="Times New Roman"/>
      <w:sz w:val="24"/>
      <w:szCs w:val="24"/>
      <w:lang w:val="en-US"/>
    </w:rPr>
  </w:style>
  <w:style w:type="character" w:customStyle="1" w:styleId="af0">
    <w:name w:val="Дата Знак"/>
    <w:link w:val="af"/>
    <w:uiPriority w:val="99"/>
    <w:semiHidden/>
    <w:rsid w:val="00AE6C50"/>
    <w:rPr>
      <w:rFonts w:ascii="Calibri" w:hAnsi="Calibri"/>
      <w:lang w:eastAsia="en-US"/>
    </w:rPr>
  </w:style>
  <w:style w:type="paragraph" w:customStyle="1" w:styleId="af1">
    <w:name w:val="Адрес"/>
    <w:uiPriority w:val="99"/>
    <w:rsid w:val="00D22A62"/>
    <w:pPr>
      <w:spacing w:line="268" w:lineRule="auto"/>
      <w:jc w:val="center"/>
    </w:pPr>
    <w:rPr>
      <w:rFonts w:ascii="Arial" w:hAnsi="Arial" w:cs="Arial"/>
      <w:kern w:val="28"/>
      <w:sz w:val="16"/>
      <w:szCs w:val="16"/>
      <w:lang w:val="en-US" w:eastAsia="en-US"/>
    </w:rPr>
  </w:style>
  <w:style w:type="paragraph" w:customStyle="1" w:styleId="af2">
    <w:name w:val="копия:/Вложение"/>
    <w:basedOn w:val="a"/>
    <w:uiPriority w:val="99"/>
    <w:rsid w:val="00D22A62"/>
    <w:pPr>
      <w:tabs>
        <w:tab w:val="left" w:pos="1440"/>
      </w:tabs>
      <w:spacing w:after="240" w:line="240" w:lineRule="auto"/>
      <w:ind w:left="1440" w:hanging="1440"/>
    </w:pPr>
    <w:rPr>
      <w:rFonts w:ascii="Times New Roman" w:hAnsi="Times New Roman"/>
      <w:sz w:val="24"/>
      <w:szCs w:val="24"/>
      <w:lang w:val="en-US"/>
    </w:rPr>
  </w:style>
  <w:style w:type="paragraph" w:customStyle="1" w:styleId="af3">
    <w:name w:val="Адрес получателя"/>
    <w:basedOn w:val="a"/>
    <w:uiPriority w:val="99"/>
    <w:rsid w:val="00D22A62"/>
    <w:pPr>
      <w:spacing w:after="0" w:line="240" w:lineRule="auto"/>
    </w:pPr>
    <w:rPr>
      <w:rFonts w:ascii="Times New Roman" w:hAnsi="Times New Roman"/>
      <w:sz w:val="24"/>
      <w:szCs w:val="24"/>
      <w:lang w:val="en-US"/>
    </w:rPr>
  </w:style>
  <w:style w:type="paragraph" w:customStyle="1" w:styleId="af4">
    <w:name w:val="Должность"/>
    <w:next w:val="af2"/>
    <w:uiPriority w:val="99"/>
    <w:rsid w:val="00D22A62"/>
    <w:pPr>
      <w:spacing w:before="120" w:after="960"/>
    </w:pPr>
    <w:rPr>
      <w:sz w:val="24"/>
      <w:szCs w:val="24"/>
      <w:lang w:val="en-US" w:eastAsia="en-US"/>
    </w:rPr>
  </w:style>
  <w:style w:type="character" w:styleId="af5">
    <w:name w:val="Hyperlink"/>
    <w:rsid w:val="00A607ED"/>
    <w:rPr>
      <w:rFonts w:cs="Times New Roman"/>
      <w:color w:val="0000FF"/>
      <w:u w:val="single"/>
    </w:rPr>
  </w:style>
  <w:style w:type="character" w:customStyle="1" w:styleId="11">
    <w:name w:val="Неразрешенное упоминание1"/>
    <w:uiPriority w:val="99"/>
    <w:semiHidden/>
    <w:rsid w:val="00A607ED"/>
    <w:rPr>
      <w:rFonts w:cs="Times New Roman"/>
      <w:color w:val="605E5C"/>
      <w:shd w:val="clear" w:color="auto" w:fill="E1DFDD"/>
    </w:rPr>
  </w:style>
  <w:style w:type="paragraph" w:styleId="af6">
    <w:name w:val="List Paragraph"/>
    <w:basedOn w:val="a"/>
    <w:uiPriority w:val="99"/>
    <w:qFormat/>
    <w:rsid w:val="00BF418E"/>
    <w:pPr>
      <w:ind w:left="720"/>
      <w:contextualSpacing/>
    </w:pPr>
  </w:style>
  <w:style w:type="character" w:styleId="af7">
    <w:name w:val="Unresolved Mention"/>
    <w:basedOn w:val="a0"/>
    <w:uiPriority w:val="99"/>
    <w:semiHidden/>
    <w:unhideWhenUsed/>
    <w:rsid w:val="00487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552506">
      <w:bodyDiv w:val="1"/>
      <w:marLeft w:val="0"/>
      <w:marRight w:val="0"/>
      <w:marTop w:val="0"/>
      <w:marBottom w:val="0"/>
      <w:divBdr>
        <w:top w:val="none" w:sz="0" w:space="0" w:color="auto"/>
        <w:left w:val="none" w:sz="0" w:space="0" w:color="auto"/>
        <w:bottom w:val="none" w:sz="0" w:space="0" w:color="auto"/>
        <w:right w:val="none" w:sz="0" w:space="0" w:color="auto"/>
      </w:divBdr>
    </w:div>
    <w:div w:id="632979294">
      <w:bodyDiv w:val="1"/>
      <w:marLeft w:val="0"/>
      <w:marRight w:val="0"/>
      <w:marTop w:val="0"/>
      <w:marBottom w:val="0"/>
      <w:divBdr>
        <w:top w:val="none" w:sz="0" w:space="0" w:color="auto"/>
        <w:left w:val="none" w:sz="0" w:space="0" w:color="auto"/>
        <w:bottom w:val="none" w:sz="0" w:space="0" w:color="auto"/>
        <w:right w:val="none" w:sz="0" w:space="0" w:color="auto"/>
      </w:divBdr>
    </w:div>
    <w:div w:id="2080709080">
      <w:marLeft w:val="0"/>
      <w:marRight w:val="0"/>
      <w:marTop w:val="0"/>
      <w:marBottom w:val="0"/>
      <w:divBdr>
        <w:top w:val="none" w:sz="0" w:space="0" w:color="auto"/>
        <w:left w:val="none" w:sz="0" w:space="0" w:color="auto"/>
        <w:bottom w:val="none" w:sz="0" w:space="0" w:color="auto"/>
        <w:right w:val="none" w:sz="0" w:space="0" w:color="auto"/>
      </w:divBdr>
    </w:div>
    <w:div w:id="2080709081">
      <w:marLeft w:val="0"/>
      <w:marRight w:val="0"/>
      <w:marTop w:val="0"/>
      <w:marBottom w:val="0"/>
      <w:divBdr>
        <w:top w:val="none" w:sz="0" w:space="0" w:color="auto"/>
        <w:left w:val="none" w:sz="0" w:space="0" w:color="auto"/>
        <w:bottom w:val="none" w:sz="0" w:space="0" w:color="auto"/>
        <w:right w:val="none" w:sz="0" w:space="0" w:color="auto"/>
      </w:divBdr>
    </w:div>
    <w:div w:id="2080709082">
      <w:marLeft w:val="0"/>
      <w:marRight w:val="0"/>
      <w:marTop w:val="0"/>
      <w:marBottom w:val="0"/>
      <w:divBdr>
        <w:top w:val="none" w:sz="0" w:space="0" w:color="auto"/>
        <w:left w:val="none" w:sz="0" w:space="0" w:color="auto"/>
        <w:bottom w:val="none" w:sz="0" w:space="0" w:color="auto"/>
        <w:right w:val="none" w:sz="0" w:space="0" w:color="auto"/>
      </w:divBdr>
      <w:divsChild>
        <w:div w:id="208070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rul.nalog.ru/index.html" TargetMode="External"/><Relationship Id="rId13" Type="http://schemas.openxmlformats.org/officeDocument/2006/relationships/hyperlink" Target="https://service.nalog.ru/gosreg" TargetMode="External"/><Relationship Id="rId18" Type="http://schemas.openxmlformats.org/officeDocument/2006/relationships/hyperlink" Target="&#1055;&#1088;&#1080;&#1083;&#1086;&#1078;&#1077;&#1085;&#1080;&#1077;%203.%20&#1054;&#1073;&#1088;&#1072;&#1079;&#1077;&#1094;%20&#1079;&#1072;&#1103;&#1074;&#1083;&#1077;&#1085;&#1080;&#1103;%20&#1056;14001.xl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portal.fss.ru:8484/fss/regulations/okved2" TargetMode="External"/><Relationship Id="rId12" Type="http://schemas.openxmlformats.org/officeDocument/2006/relationships/hyperlink" Target="&#1055;&#1088;&#1080;&#1083;&#1086;&#1078;&#1077;&#1085;&#1080;&#1077;%202.%20&#1054;&#1073;&#1088;&#1072;&#1079;&#1077;&#1094;%20&#1089;&#1087;&#1088;&#1072;&#1074;&#1082;&#1080;-&#1087;&#1086;&#1076;&#1090;&#1074;&#1077;&#1088;&#1078;&#1076;&#1077;&#1085;&#1080;&#1103;%20&#1086;&#1089;&#1085;&#1086;&#1074;&#1085;&#1086;&#1075;&#1086;%20&#1074;&#1080;&#1076;&#1072;%20&#1076;&#1077;&#1103;&#1090;&#1077;&#1083;&#1100;&#1085;&#1086;&#1089;&#1090;&#1080;.xls" TargetMode="External"/><Relationship Id="rId17" Type="http://schemas.openxmlformats.org/officeDocument/2006/relationships/hyperlink" Target="&#1055;&#1088;&#1080;&#1083;&#1086;&#1078;&#1077;&#1085;&#1080;&#1077;%202.%20&#1054;&#1073;&#1088;&#1072;&#1079;&#1077;&#1094;%20&#1089;&#1087;&#1088;&#1072;&#1074;&#1082;&#1080;-&#1087;&#1086;&#1076;&#1090;&#1074;&#1077;&#1088;&#1078;&#1076;&#1077;&#1085;&#1080;&#1103;%20&#1086;&#1089;&#1085;&#1086;&#1074;&#1085;&#1086;&#1075;&#1086;%20&#1074;&#1080;&#1076;&#1072;%20&#1076;&#1077;&#1103;&#1090;&#1077;&#1083;&#1100;&#1085;&#1086;&#1089;&#1090;&#1080;.x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1055;&#1088;&#1080;&#1083;&#1086;&#1078;&#1077;&#1085;&#1080;&#1077;%201.%20&#1054;&#1073;&#1088;&#1072;&#1079;&#1077;&#1094;%20&#1079;&#1072;&#1103;&#1074;&#1083;&#1077;&#1085;&#1080;&#1103;%20&#1086;%20&#1087;&#1086;&#1076;&#1090;&#1074;&#1077;&#1088;&#1078;&#1076;&#1077;&#1085;&#1080;&#1080;%20&#1086;&#1089;&#1085;&#1086;&#1074;&#1085;&#1086;&#1075;&#1086;%20&#1074;&#1080;&#1076;&#1072;%20&#1076;&#1077;&#1103;&#1090;&#1077;&#1083;&#1100;&#1085;&#1086;&#1089;&#1090;&#1080;.docx"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1055;&#1088;&#1080;&#1083;&#1086;&#1078;&#1077;&#1085;&#1080;&#1077;%201.%20&#1054;&#1073;&#1088;&#1072;&#1079;&#1077;&#1094;%20&#1079;&#1072;&#1103;&#1074;&#1083;&#1077;&#1085;&#1080;&#1103;%20&#1086;%20&#1087;&#1086;&#1076;&#1090;&#1074;&#1077;&#1088;&#1078;&#1076;&#1077;&#1085;&#1080;&#1080;%20&#1086;&#1089;&#1085;&#1086;&#1074;&#1085;&#1086;&#1075;&#1086;%20&#1074;&#1080;&#1076;&#1072;%20&#1076;&#1077;&#1103;&#1090;&#1077;&#1083;&#1100;&#1085;&#1086;&#1089;&#1090;&#1080;.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1055;&#1088;&#1080;&#1083;&#1086;&#1078;&#1077;&#1085;&#1080;&#1077;%204.%20&#1054;&#1073;&#1088;&#1072;&#1079;&#1077;&#1094;%20&#1079;&#1072;&#1103;&#1074;&#1083;&#1077;&#1085;&#1080;&#1103;%20&#1056;24001.XLS" TargetMode="External"/><Relationship Id="rId23" Type="http://schemas.openxmlformats.org/officeDocument/2006/relationships/footer" Target="footer2.xml"/><Relationship Id="rId10" Type="http://schemas.openxmlformats.org/officeDocument/2006/relationships/hyperlink" Target="http://portal.fss.ru:8484/fss/regulations/okved2" TargetMode="External"/><Relationship Id="rId19" Type="http://schemas.openxmlformats.org/officeDocument/2006/relationships/hyperlink" Target="&#1055;&#1088;&#1080;&#1083;&#1086;&#1078;&#1077;&#1085;&#1080;&#1077;%204.%20&#1054;&#1073;&#1088;&#1072;&#1079;&#1077;&#1094;%20&#1079;&#1072;&#1103;&#1074;&#1083;&#1077;&#1085;&#1080;&#1103;%20&#1056;24001.XLS" TargetMode="External"/><Relationship Id="rId4" Type="http://schemas.openxmlformats.org/officeDocument/2006/relationships/webSettings" Target="webSettings.xml"/><Relationship Id="rId9" Type="http://schemas.openxmlformats.org/officeDocument/2006/relationships/hyperlink" Target="https://xn--b1aeqp1f.xn--p1ai/" TargetMode="External"/><Relationship Id="rId14" Type="http://schemas.openxmlformats.org/officeDocument/2006/relationships/hyperlink" Target="&#1055;&#1088;&#1080;&#1083;&#1086;&#1078;&#1077;&#1085;&#1080;&#1077;%203.%20&#1054;&#1073;&#1088;&#1072;&#1079;&#1077;&#1094;%20&#1079;&#1072;&#1103;&#1074;&#1083;&#1077;&#1085;&#1080;&#1103;%20&#1056;14001.xls"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okdocs@mostpp.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okdocs@mostpp.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helkinaAS\AppData\Roaming\Microsoft\Templates\&#1041;&#1083;&#1072;&#1085;&#1082;%20(&#1086;&#1087;&#1080;&#1089;&#1072;&#1085;&#1080;&#1077;%20&#1091;&#1088;&#1086;&#1074;&#1085;&#1077;&#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(описание уровней)</Template>
  <TotalTime>7</TotalTime>
  <Pages>6</Pages>
  <Words>1784</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PchelkinaAS</dc:creator>
  <cp:keywords/>
  <dc:description/>
  <cp:lastModifiedBy>Как Действовать</cp:lastModifiedBy>
  <cp:revision>5</cp:revision>
  <cp:lastPrinted>2002-08-16T19:17:00Z</cp:lastPrinted>
  <dcterms:created xsi:type="dcterms:W3CDTF">2020-08-13T19:52:00Z</dcterms:created>
  <dcterms:modified xsi:type="dcterms:W3CDTF">2020-09-03T16:11:00Z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TC060874681049</vt:lpwstr>
  </property>
</Properties>
</file>