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496" w:rsidRDefault="00BC1496" w:rsidP="00BC1496">
      <w:pPr>
        <w:pStyle w:val="aa"/>
        <w:shd w:val="clear" w:color="auto" w:fill="FFFFFF"/>
        <w:tabs>
          <w:tab w:val="left" w:pos="0"/>
        </w:tabs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Календарный план проведения</w:t>
      </w:r>
    </w:p>
    <w:p w:rsidR="00590DC5" w:rsidRPr="00251358" w:rsidRDefault="00BC1496" w:rsidP="00BC1496">
      <w:pPr>
        <w:pStyle w:val="aa"/>
        <w:shd w:val="clear" w:color="auto" w:fill="FFFFFF"/>
        <w:tabs>
          <w:tab w:val="left" w:pos="0"/>
        </w:tabs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Всероссийского кейс-чемпионата школьников по экономике и предпринимательству в 2023 году</w:t>
      </w:r>
    </w:p>
    <w:p w:rsidR="00590DC5" w:rsidRPr="0069229C" w:rsidRDefault="00590DC5" w:rsidP="007D4D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97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3402"/>
        <w:gridCol w:w="17"/>
      </w:tblGrid>
      <w:tr w:rsidR="007D4D3E" w:rsidRPr="0069229C" w:rsidTr="00745D5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D4D3E" w:rsidRPr="0069229C" w:rsidRDefault="007D4D3E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I.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D4D3E" w:rsidRPr="0069229C" w:rsidRDefault="007D4D3E" w:rsidP="00BC57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Регистрация и обучение 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команд (2</w:t>
            </w:r>
            <w:r w:rsidR="00751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августа – </w:t>
            </w:r>
            <w:r w:rsidR="001E6BA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C571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октября 202</w:t>
            </w:r>
            <w:r w:rsidR="007519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7D4D3E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3E" w:rsidRPr="0069229C" w:rsidRDefault="007D4D3E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9C5EDE" w:rsidRDefault="00D50B2B" w:rsidP="00D50B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Регистрация команд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99030B" w:rsidRDefault="007D4D3E" w:rsidP="0099030B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D50B2B"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августа</w:t>
            </w:r>
            <w:r w:rsidR="009903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(</w:t>
            </w:r>
            <w:r w:rsidR="009247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понедельник)</w:t>
            </w: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– </w:t>
            </w:r>
            <w:r w:rsidR="0099030B"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 октября (четверг)</w:t>
            </w:r>
            <w:r w:rsidR="009903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до 12:00 часов </w:t>
            </w:r>
            <w:proofErr w:type="spellStart"/>
            <w:r w:rsidR="0099030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мск</w:t>
            </w:r>
            <w:proofErr w:type="spellEnd"/>
          </w:p>
        </w:tc>
      </w:tr>
      <w:tr w:rsidR="007D4D3E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3E" w:rsidRPr="0069229C" w:rsidRDefault="007D4D3E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D50B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Индивидуальное квалификационное тестирование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членов команд, прошедших регистрацию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9770B6" w:rsidRDefault="00D50B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06 октября (пятница)</w:t>
            </w:r>
            <w:r w:rsidR="001E6BA5"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с 12:00 часов </w:t>
            </w:r>
            <w:proofErr w:type="spellStart"/>
            <w:r w:rsidR="001E6BA5"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мск</w:t>
            </w:r>
            <w:proofErr w:type="spellEnd"/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1E6BA5"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–</w:t>
            </w:r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="009247F0"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9 октября (понедельник) </w:t>
            </w:r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до 12:00 часов </w:t>
            </w:r>
            <w:proofErr w:type="spellStart"/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мск</w:t>
            </w:r>
            <w:proofErr w:type="spellEnd"/>
            <w:r w:rsidRPr="009770B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</w:p>
        </w:tc>
      </w:tr>
      <w:tr w:rsidR="007D4D3E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3E" w:rsidRPr="0069229C" w:rsidRDefault="007D4D3E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9247F0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Обработка результатов квалификационного тестирования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D50B2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10</w:t>
            </w:r>
            <w:r w:rsidR="007D4D3E"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</w:t>
            </w:r>
            <w:r w:rsidR="009247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7D4D3E"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октября </w:t>
            </w:r>
          </w:p>
        </w:tc>
      </w:tr>
      <w:tr w:rsidR="007D4D3E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3E" w:rsidRPr="0069229C" w:rsidRDefault="007D4D3E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1E6BA5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</w:t>
            </w:r>
            <w:r w:rsidR="007D4D3E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ассылка </w:t>
            </w:r>
            <w:r w:rsidR="00730533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организаторам 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 рейтингов команд</w:t>
            </w:r>
            <w:r w:rsidR="00BC571B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, выбравших площадку организатора РКЧ</w:t>
            </w:r>
            <w:r w:rsidR="00730533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BC571B" w:rsidP="00BC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11-</w:t>
            </w:r>
            <w:r w:rsidR="001E6BA5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9247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="007D4D3E"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октября </w:t>
            </w:r>
          </w:p>
        </w:tc>
      </w:tr>
      <w:tr w:rsidR="009247F0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F0" w:rsidRPr="0069229C" w:rsidRDefault="009247F0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47F0" w:rsidRPr="0069229C" w:rsidRDefault="00BC571B" w:rsidP="00BC5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Направление предложений 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организаторами РКЧ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списка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команд, 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прошедших отбор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на РКЧ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47F0" w:rsidRDefault="00BC571B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12 октября –</w:t>
            </w:r>
            <w:r w:rsidR="00FF22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247F0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13 октября </w:t>
            </w:r>
            <w:r w:rsidR="00FF22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до 10</w:t>
            </w:r>
            <w:r w:rsidR="00FF227D" w:rsidRPr="00BC57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:</w:t>
            </w:r>
            <w:r w:rsidR="00FF22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00 часов </w:t>
            </w:r>
            <w:proofErr w:type="spellStart"/>
            <w:r w:rsidR="00FF22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мск</w:t>
            </w:r>
            <w:proofErr w:type="spellEnd"/>
          </w:p>
        </w:tc>
      </w:tr>
      <w:tr w:rsidR="009247F0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7F0" w:rsidRPr="0069229C" w:rsidRDefault="009247F0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47F0" w:rsidRPr="0069229C" w:rsidRDefault="00BC571B" w:rsidP="00BC57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Утверждение Центральным оргкомитетом итогов отбора команд на РКЧ</w:t>
            </w:r>
            <w:r w:rsidR="0059032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247F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9247F0" w:rsidRDefault="009247F0" w:rsidP="00BC57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 w:rsidR="00BC57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октября </w:t>
            </w:r>
          </w:p>
        </w:tc>
      </w:tr>
      <w:tr w:rsidR="007D4D3E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D3E" w:rsidRPr="0069229C" w:rsidRDefault="00590328" w:rsidP="007D4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590328" w:rsidRDefault="007D4D3E" w:rsidP="005903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Размещение </w:t>
            </w:r>
            <w:r w:rsidR="00590328"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 сайт</w:t>
            </w:r>
            <w:r w:rsidR="0059032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 РКЧ</w:t>
            </w:r>
          </w:p>
          <w:p w:rsidR="007D4D3E" w:rsidRPr="00590328" w:rsidRDefault="007D4D3E" w:rsidP="00FF227D">
            <w:pPr>
              <w:pStyle w:val="aa"/>
              <w:numPr>
                <w:ilvl w:val="0"/>
                <w:numId w:val="49"/>
              </w:numPr>
              <w:ind w:left="384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списк</w:t>
            </w:r>
            <w:r w:rsidR="00590328"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а</w:t>
            </w: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команд-участниц </w:t>
            </w:r>
            <w:r w:rsidR="00590328"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РКЧ</w:t>
            </w:r>
            <w:r w:rsidR="00FF227D">
              <w:rPr>
                <w:rFonts w:eastAsia="Times New Roman"/>
                <w:bCs/>
                <w:color w:val="000000" w:themeColor="text1"/>
                <w:sz w:val="26"/>
                <w:szCs w:val="26"/>
                <w:lang w:val="en-US"/>
              </w:rPr>
              <w:t>;</w:t>
            </w: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590328" w:rsidRPr="00590328" w:rsidRDefault="00590328" w:rsidP="00FF227D">
            <w:pPr>
              <w:pStyle w:val="aa"/>
              <w:numPr>
                <w:ilvl w:val="0"/>
                <w:numId w:val="49"/>
              </w:numPr>
              <w:ind w:left="384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информации о канале сбора презентаций решений кейса/проекта</w:t>
            </w:r>
            <w:r w:rsidR="00FF227D" w:rsidRPr="00FF227D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;</w:t>
            </w:r>
          </w:p>
          <w:p w:rsidR="00590328" w:rsidRPr="00590328" w:rsidRDefault="00590328" w:rsidP="00FF227D">
            <w:pPr>
              <w:pStyle w:val="aa"/>
              <w:numPr>
                <w:ilvl w:val="0"/>
                <w:numId w:val="50"/>
              </w:numPr>
              <w:ind w:left="384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даты Q&amp;A сессии по заданиям РКЧ от разработчиков заданий (вопрос/ответ) для команд-участниц (17-19 октября);</w:t>
            </w:r>
          </w:p>
          <w:p w:rsidR="00590328" w:rsidRPr="00590328" w:rsidRDefault="00590328" w:rsidP="00FF227D">
            <w:pPr>
              <w:pStyle w:val="aa"/>
              <w:numPr>
                <w:ilvl w:val="0"/>
                <w:numId w:val="50"/>
              </w:numPr>
              <w:ind w:left="384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расписания онлайн консультаций команд- участниц менторами/экспертами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17-29 октября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7D4D3E" w:rsidRPr="0069229C" w:rsidRDefault="00BC571B" w:rsidP="00924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13-14 октября</w:t>
            </w:r>
          </w:p>
        </w:tc>
      </w:tr>
      <w:tr w:rsidR="002B0A18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18" w:rsidRDefault="002B0A18" w:rsidP="002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0A18" w:rsidRPr="0069229C" w:rsidRDefault="002B0A18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Программа обучения (онлайн) от партнеров для участников РКЧ (по готовности)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2B0A18" w:rsidRPr="00FF227D" w:rsidRDefault="002B0A18" w:rsidP="002B0A1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F227D">
              <w:rPr>
                <w:rFonts w:ascii="Times New Roman" w:hAnsi="Times New Roman" w:cs="Times New Roman"/>
                <w:sz w:val="26"/>
                <w:szCs w:val="26"/>
              </w:rPr>
              <w:t>10-15 октября</w:t>
            </w:r>
          </w:p>
        </w:tc>
      </w:tr>
      <w:tr w:rsidR="00FF227D" w:rsidRPr="0069229C" w:rsidTr="00745D5C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</w:t>
            </w:r>
          </w:p>
        </w:tc>
        <w:tc>
          <w:tcPr>
            <w:tcW w:w="9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Региональные кейс-чемпионаты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октября –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2023 года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Направление командам задания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 с указани</w:t>
            </w:r>
            <w:r w:rsid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ем информации, перечисленной в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п. 1.7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октября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(понедельник)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г. с 10:00 до 12:00 часов (по местному времени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региона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C5EDE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Решение кейса/разработка бизнес-проекта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C5EDE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16 октября – </w:t>
            </w:r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до 12:00 часов (по местному времени региона) </w:t>
            </w:r>
            <w:r w:rsidRPr="009C5ED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 xml:space="preserve">30 октября 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FF227D" w:rsidRDefault="001930F7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Сопровождение команд-</w:t>
            </w:r>
            <w:r w:rsidR="00FF227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участниц во время решения кейса/ подготовки бизнес-проекта</w:t>
            </w:r>
            <w:r w:rsidR="00FF227D" w:rsidRPr="00FF227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FF227D" w:rsidRPr="00590328" w:rsidRDefault="00FF227D" w:rsidP="00FF227D">
            <w:pPr>
              <w:pStyle w:val="aa"/>
              <w:numPr>
                <w:ilvl w:val="0"/>
                <w:numId w:val="49"/>
              </w:numPr>
              <w:ind w:left="243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Q&amp;A сессии по заданиям РКЧ (17-19 октября);</w:t>
            </w:r>
          </w:p>
          <w:p w:rsidR="00FF227D" w:rsidRPr="0069229C" w:rsidRDefault="00FF227D" w:rsidP="00FF227D">
            <w:pPr>
              <w:pStyle w:val="aa"/>
              <w:numPr>
                <w:ilvl w:val="0"/>
                <w:numId w:val="49"/>
              </w:numPr>
              <w:ind w:left="243" w:hanging="243"/>
              <w:rPr>
                <w:rFonts w:eastAsia="Times New Roman"/>
                <w:bCs/>
                <w:color w:val="000000" w:themeColor="text1"/>
                <w:sz w:val="26"/>
                <w:szCs w:val="26"/>
              </w:rPr>
            </w:pP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онлайн консультаци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и</w:t>
            </w: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 менторами/экспертами 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(по расписанию </w:t>
            </w:r>
            <w:r w:rsidRPr="00590328"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>17-29 октября</w:t>
            </w:r>
            <w:r>
              <w:rPr>
                <w:rFonts w:eastAsia="Times New Roman"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17-29 октября 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Представление командами-участницами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презентаций решений кейса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бизнес-проекта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30F7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до 12:00 часов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30 октября</w:t>
            </w:r>
          </w:p>
          <w:p w:rsidR="00FF227D" w:rsidRPr="0069229C" w:rsidRDefault="001930F7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(по местному времени региона)</w:t>
            </w:r>
            <w:r w:rsidR="00FF227D" w:rsidRP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193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Проведение установочных </w:t>
            </w:r>
            <w:proofErr w:type="spellStart"/>
            <w:r w:rsid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для членов региональных жюри по оцениваю заданий РКЧ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70546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18-28 октября</w:t>
            </w:r>
          </w:p>
        </w:tc>
      </w:tr>
      <w:tr w:rsidR="001930F7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0F7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30F7" w:rsidRPr="0069229C" w:rsidRDefault="001930F7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Программа обучения (онлайн) от партнеров для участников РКЧ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(по готовности)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1930F7" w:rsidRDefault="002B0A18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30 октября – 9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Предварительная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оценивание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решений кейса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бизнес-проекта членами жюри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</w:t>
            </w:r>
            <w:r w:rsidRP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, заполнение </w:t>
            </w:r>
            <w:proofErr w:type="spellStart"/>
            <w:r w:rsidRP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гугл</w:t>
            </w:r>
            <w:proofErr w:type="spellEnd"/>
            <w:r w:rsidRPr="001930F7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-ведомостей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 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2.8</w:t>
            </w:r>
            <w:r w:rsidR="00FF227D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Проведение регионального кейс-чемпионата: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10-12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2.8</w:t>
            </w:r>
            <w:r w:rsidR="00FF227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.1</w:t>
            </w:r>
            <w:r w:rsidR="00FF227D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программа обучения</w:t>
            </w:r>
            <w:r w:rsidR="002B0A18" w:rsidRP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: </w:t>
            </w:r>
            <w:r w:rsidR="002B0A18"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онлайн/офлайн образовательные и презентационные мероприятия для участников </w:t>
            </w:r>
            <w:r w:rsidR="002B0A1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РКЧ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2B0A18" w:rsidP="00193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2.8</w:t>
            </w:r>
            <w:r w:rsidR="00FF227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.2</w:t>
            </w:r>
            <w:r w:rsidR="00FF227D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публичная защита (</w:t>
            </w:r>
            <w:r w:rsidR="002B0A18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онлайн</w:t>
            </w:r>
            <w:r w:rsidR="002B0A18" w:rsidRP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r w:rsidR="002B0A18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офлайн) решений кейсов/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бизнес-проектов перед членами жюри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2B0A18" w:rsidP="00193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0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2.8</w:t>
            </w:r>
            <w:r w:rsidR="00FF227D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.3</w:t>
            </w:r>
            <w:r w:rsidR="00FF227D"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ц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еремония закрытия 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(онлайн/офлайн): подведение итогов, объявление победителей и призеров </w:t>
            </w:r>
            <w:r w:rsidR="002B0A18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РКЧ по кейс- и бизнес-направлениям, вручение дипломов и призов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193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</w:t>
            </w: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</w:t>
            </w:r>
            <w:r w:rsidR="002B0A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9</w:t>
            </w:r>
            <w:r w:rsidRPr="006922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Подведение итогов региональным оргкомитетом</w:t>
            </w: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размещение списков победителей и призеров </w:t>
            </w:r>
            <w:r w:rsidR="002B0A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РКЧ</w:t>
            </w:r>
            <w:r w:rsidRPr="006922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на сайтах региональных организаторов </w:t>
            </w: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и на официальной странице кейс-чемпионата</w:t>
            </w:r>
            <w:r w:rsidRPr="0069229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Pr="0069229C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https://olymp.hse.ru/championship/</w:t>
              </w:r>
            </w:hyperlink>
            <w:r w:rsidRPr="006922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</w:t>
            </w:r>
            <w:r w:rsidRPr="0069229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FF227D" w:rsidRPr="0069229C" w:rsidTr="00745D5C">
        <w:trPr>
          <w:gridAfter w:val="1"/>
          <w:wAfter w:w="17" w:type="dxa"/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7D" w:rsidRPr="0069229C" w:rsidRDefault="002B0A18" w:rsidP="002B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2.10.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и рассылка командам рецензий, подписанных председателями секций/ председателями жюри </w:t>
            </w:r>
            <w:r w:rsidR="002B0A1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РКЧ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69229C" w:rsidRDefault="00FF227D" w:rsidP="002B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-2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69229C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:rsidR="00FF227D" w:rsidRPr="0069229C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III.</w:t>
            </w:r>
          </w:p>
        </w:tc>
        <w:tc>
          <w:tcPr>
            <w:tcW w:w="9089" w:type="dxa"/>
            <w:gridSpan w:val="3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F227D" w:rsidRPr="0069229C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Финальный </w:t>
            </w:r>
            <w:proofErr w:type="spellStart"/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кейс-чемпионат</w:t>
            </w:r>
            <w:proofErr w:type="spellEnd"/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: финал, суперфинал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16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ноября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11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декабря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3</w:t>
            </w:r>
            <w:r w:rsidRPr="006922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3.1.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Оповещение команд-финалистов об условиях участ</w:t>
            </w:r>
            <w:r w:rsidR="00F33385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ия в Финальном кейс-чемпионате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16-17 ноября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3.2.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C5EDE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Подготовка командами-финалистами </w:t>
            </w:r>
            <w:proofErr w:type="spellStart"/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видеовизитки</w:t>
            </w:r>
            <w:proofErr w:type="spellEnd"/>
            <w:r w:rsidRPr="009C5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команды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C5EDE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16-30 ноября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3.3.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Оформление приглашений участникам и сопровождающим лицам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20-28 ноября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3.4.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Сбор информации о приезде участников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20 ноября – 1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3.5.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Представление командами-финалистами ссылки с доступом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видеовизитку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гугл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-форму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810168" w:rsidRDefault="00FF227D" w:rsidP="00F33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810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до 12:00 часов </w:t>
            </w:r>
            <w:proofErr w:type="spellStart"/>
            <w:r w:rsidRPr="00810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мск</w:t>
            </w:r>
            <w:proofErr w:type="spellEnd"/>
            <w:r w:rsidRPr="0081016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 1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6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Приезд участников, расселение в гостинице города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586BAF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6-</w:t>
            </w:r>
            <w:r w:rsidR="00FF227D" w:rsidRPr="009770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7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 xml:space="preserve">Финальный </w:t>
            </w:r>
            <w:proofErr w:type="spellStart"/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кейс-чемпионат</w:t>
            </w:r>
            <w:proofErr w:type="spellEnd"/>
            <w:r w:rsidRPr="009770B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:</w:t>
            </w:r>
          </w:p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6-7.12 – программа обучения (мастер-классы, лекции, деловые игры), экскурсии в компании 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lastRenderedPageBreak/>
              <w:t>партнеров / НИУ ВШЭ, посещение музеев/театров</w:t>
            </w:r>
          </w:p>
          <w:p w:rsidR="00FF227D" w:rsidRPr="00586BAF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8-10.12 – Финал</w:t>
            </w:r>
            <w:r w:rsidR="00586BAF" w:rsidRPr="00586B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:</w:t>
            </w:r>
            <w:r w:rsidR="00586B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решение кейса</w:t>
            </w:r>
            <w:r w:rsidR="00586BAF" w:rsidRPr="00586B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/</w:t>
            </w:r>
            <w:r w:rsidR="00586B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разработка бизнес-проекта, защита работ перед</w:t>
            </w:r>
            <w:r w:rsidR="00CD66B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членами</w:t>
            </w:r>
            <w:r w:rsidR="00586BAF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жюри Финала</w:t>
            </w:r>
          </w:p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11.12 – Суперфинал: защиты лучших работ перед «большим» жюри,</w:t>
            </w:r>
            <w:r w:rsidR="00CD66B0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экскурсии,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Церемония награждения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lastRenderedPageBreak/>
              <w:t>6-11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3.8.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Публикация списков</w:t>
            </w:r>
            <w:r w:rsidRPr="009770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победителей и призеров</w:t>
            </w:r>
            <w:r w:rsidR="00586BA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Кейс-чемпионата</w:t>
            </w:r>
            <w:r w:rsidRPr="009770B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на официальной странице </w:t>
            </w:r>
            <w:hyperlink r:id="rId8" w:history="1">
              <w:r w:rsidRPr="009770B6">
                <w:rPr>
                  <w:rStyle w:val="af0"/>
                  <w:rFonts w:ascii="Times New Roman" w:hAnsi="Times New Roman" w:cs="Times New Roman"/>
                  <w:sz w:val="26"/>
                  <w:szCs w:val="26"/>
                </w:rPr>
                <w:t>https://olymp.hse.ru/championship/</w:t>
              </w:r>
            </w:hyperlink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9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Встреча с Министром экономического развития РФ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до 22 декабря</w:t>
            </w:r>
          </w:p>
        </w:tc>
      </w:tr>
      <w:tr w:rsidR="00FF227D" w:rsidRPr="0069229C" w:rsidTr="00745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7" w:type="dxa"/>
          <w:trHeight w:val="315"/>
        </w:trPr>
        <w:tc>
          <w:tcPr>
            <w:tcW w:w="704" w:type="dxa"/>
            <w:vAlign w:val="center"/>
          </w:tcPr>
          <w:p w:rsidR="00FF227D" w:rsidRPr="009770B6" w:rsidRDefault="00FF227D" w:rsidP="00FF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10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670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FF22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  <w:lang w:eastAsia="ru-RU"/>
              </w:rPr>
            </w:pPr>
            <w:r w:rsidRPr="009C5EDE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Подготовка и рассылка командам рецензий</w:t>
            </w: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 xml:space="preserve"> председателями секций жюри финала Кейс-чемпионата /при необходимости/</w:t>
            </w:r>
          </w:p>
        </w:tc>
        <w:tc>
          <w:tcPr>
            <w:tcW w:w="3402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FF227D" w:rsidRPr="009770B6" w:rsidRDefault="00FF227D" w:rsidP="00586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9770B6">
              <w:rPr>
                <w:rFonts w:ascii="Times New Roman" w:eastAsia="Times New Roman" w:hAnsi="Times New Roman" w:cs="Times New Roman"/>
                <w:bCs/>
                <w:color w:val="000000" w:themeColor="text1"/>
                <w:sz w:val="26"/>
                <w:szCs w:val="26"/>
                <w:lang w:eastAsia="ru-RU"/>
              </w:rPr>
              <w:t>12-26 декабря</w:t>
            </w:r>
          </w:p>
        </w:tc>
      </w:tr>
    </w:tbl>
    <w:p w:rsidR="009C5EDE" w:rsidRDefault="009C5EDE" w:rsidP="007D4D3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BC1496" w:rsidRDefault="00BC149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br w:type="page"/>
      </w:r>
    </w:p>
    <w:p w:rsidR="00825272" w:rsidRPr="0069229C" w:rsidRDefault="00825272" w:rsidP="003166AC">
      <w:pPr>
        <w:spacing w:after="120" w:line="240" w:lineRule="auto"/>
        <w:ind w:firstLine="709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229C">
        <w:rPr>
          <w:rFonts w:ascii="Times New Roman" w:hAnsi="Times New Roman" w:cs="Times New Roman"/>
          <w:b/>
          <w:color w:val="000000"/>
          <w:sz w:val="26"/>
          <w:szCs w:val="26"/>
        </w:rPr>
        <w:lastRenderedPageBreak/>
        <w:t>Предполагаемые р</w:t>
      </w:r>
      <w:r w:rsidR="00DD3E85" w:rsidRPr="0069229C">
        <w:rPr>
          <w:rFonts w:ascii="Times New Roman" w:hAnsi="Times New Roman" w:cs="Times New Roman"/>
          <w:b/>
          <w:color w:val="000000"/>
          <w:sz w:val="26"/>
          <w:szCs w:val="26"/>
        </w:rPr>
        <w:t>егионы проведения:</w:t>
      </w:r>
    </w:p>
    <w:p w:rsidR="006C631B" w:rsidRPr="0069229C" w:rsidRDefault="00326A62" w:rsidP="00015974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Алтайский край, </w:t>
      </w:r>
      <w:r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г. Барнаул</w:t>
      </w:r>
      <w:r w:rsidRPr="00326A62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>Волгоградская область, г. Волгоград</w:t>
      </w:r>
      <w:r w:rsidR="0002421C" w:rsidRPr="0002421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166AC">
        <w:rPr>
          <w:rFonts w:ascii="Times New Roman" w:eastAsia="Times New Roman" w:hAnsi="Times New Roman"/>
          <w:bCs/>
          <w:color w:val="000000"/>
          <w:sz w:val="26"/>
          <w:szCs w:val="26"/>
        </w:rPr>
        <w:t>город федерального значения</w:t>
      </w:r>
      <w:r w:rsidR="003166AC" w:rsidRPr="00AC22D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Москва</w:t>
      </w:r>
      <w:r w:rsidR="003166AC" w:rsidRPr="003166AC">
        <w:rPr>
          <w:rFonts w:ascii="Times New Roman" w:eastAsia="Times New Roman" w:hAnsi="Times New Roman"/>
          <w:bCs/>
          <w:color w:val="000000"/>
          <w:sz w:val="26"/>
          <w:szCs w:val="26"/>
        </w:rPr>
        <w:t>;</w:t>
      </w:r>
      <w:r w:rsidR="0078693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</w:t>
      </w:r>
      <w:r w:rsidR="003166AC">
        <w:rPr>
          <w:rFonts w:ascii="Times New Roman" w:eastAsia="Times New Roman" w:hAnsi="Times New Roman"/>
          <w:bCs/>
          <w:color w:val="000000"/>
          <w:sz w:val="26"/>
          <w:szCs w:val="26"/>
        </w:rPr>
        <w:t>город федерального значения</w:t>
      </w:r>
      <w:r w:rsidR="003166AC" w:rsidRPr="00AC22DD">
        <w:rPr>
          <w:rFonts w:ascii="Times New Roman" w:eastAsia="Times New Roman" w:hAnsi="Times New Roman"/>
          <w:bCs/>
          <w:color w:val="000000"/>
          <w:sz w:val="26"/>
          <w:szCs w:val="26"/>
        </w:rPr>
        <w:t xml:space="preserve"> Санкт-Петербург</w:t>
      </w:r>
      <w:r w:rsidR="003166AC" w:rsidRPr="003166AC">
        <w:rPr>
          <w:rFonts w:ascii="Times New Roman" w:eastAsia="Times New Roman" w:hAnsi="Times New Roman"/>
          <w:bCs/>
          <w:color w:val="000000"/>
          <w:sz w:val="26"/>
          <w:szCs w:val="26"/>
        </w:rPr>
        <w:t>;</w:t>
      </w:r>
      <w:r w:rsidR="003166AC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>Иркутская область, г. Иркутск</w:t>
      </w:r>
      <w:r w:rsidR="0002421C" w:rsidRPr="0002421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Калининградская область, г. Калининград; </w:t>
      </w:r>
      <w:r w:rsidR="0002421C"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Красноярский край, г. Красноярск;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Курская область, г. Курс; 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>Липецкая область, г. Липецк</w:t>
      </w:r>
      <w:r w:rsidR="0002421C" w:rsidRPr="0002421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Мурманская область, г. Мурманск</w:t>
      </w:r>
      <w:r w:rsidR="0002421C" w:rsidRPr="0002421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color w:val="000000"/>
          <w:sz w:val="26"/>
          <w:szCs w:val="26"/>
        </w:rPr>
        <w:t>Нижегородская область, г. Нижний Новгород;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Новосибирская область, г. Новосибирск</w:t>
      </w:r>
      <w:r w:rsidR="0002421C" w:rsidRPr="0002421C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Омская область, г. Омск;</w:t>
      </w:r>
      <w:r w:rsidR="0002421C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Орловская область, г. Орел; </w:t>
      </w:r>
      <w:r w:rsidR="0002421C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Пермский край, г. Пермь; </w:t>
      </w:r>
      <w:r w:rsidR="0002421C"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Приморский край, г. Владивосток</w:t>
      </w:r>
      <w:r w:rsidR="0002421C"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2421C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 Республика Башкортостан, г. Уфа;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color w:val="000000"/>
          <w:sz w:val="26"/>
          <w:szCs w:val="26"/>
        </w:rPr>
        <w:t>Республика Крым, г. Симферополь;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Республика Саха (Якутия), г. Якутск;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Республика Татарстан, г. Казань</w:t>
      </w:r>
      <w:r w:rsidR="0002421C"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>Ростовская облас</w:t>
      </w:r>
      <w:bookmarkStart w:id="0" w:name="_GoBack"/>
      <w:bookmarkEnd w:id="0"/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>ть, г. Ростов-на-Дону;</w:t>
      </w:r>
      <w:r w:rsidR="0002421C"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>Самарская область, г. Тольятти</w:t>
      </w:r>
      <w:r w:rsidR="0002421C"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421C"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Свердловская область, г. Екатеринбург;</w:t>
      </w:r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 xml:space="preserve"> Ставропольский край, г. Ставрополь; </w:t>
      </w:r>
      <w:r w:rsidR="0002421C" w:rsidRPr="0069229C">
        <w:rPr>
          <w:rFonts w:ascii="Times New Roman" w:hAnsi="Times New Roman" w:cs="Times New Roman"/>
          <w:color w:val="000000" w:themeColor="text1"/>
          <w:sz w:val="26"/>
          <w:szCs w:val="26"/>
        </w:rPr>
        <w:t>Томская область, г. Томск;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Тюменская область, г. Тюмень</w:t>
      </w:r>
      <w:r w:rsidR="0002421C" w:rsidRPr="0002421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2421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5272" w:rsidRPr="0069229C">
        <w:rPr>
          <w:rFonts w:ascii="Times New Roman" w:hAnsi="Times New Roman" w:cs="Times New Roman"/>
          <w:color w:val="000000"/>
          <w:sz w:val="26"/>
          <w:szCs w:val="26"/>
        </w:rPr>
        <w:t>Чеченская Республика, г. Грозный</w:t>
      </w:r>
      <w:r w:rsidR="0002421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F738D" w:rsidRPr="0069229C" w:rsidRDefault="00A25913" w:rsidP="00015974">
      <w:pPr>
        <w:tabs>
          <w:tab w:val="left" w:pos="567"/>
        </w:tabs>
        <w:spacing w:after="12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proofErr w:type="spellStart"/>
      <w:r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</w:t>
      </w:r>
      <w:r w:rsidR="006819FA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оорганизатор</w:t>
      </w:r>
      <w:r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ы</w:t>
      </w:r>
      <w:proofErr w:type="spellEnd"/>
      <w:r w:rsidR="006819FA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76639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</w:t>
      </w:r>
      <w:r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ейс</w:t>
      </w:r>
      <w:r w:rsidR="00E76639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  <w:r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чемпионата</w:t>
      </w:r>
      <w:r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738D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 202</w:t>
      </w:r>
      <w:r w:rsidR="002513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0F738D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-202</w:t>
      </w:r>
      <w:r w:rsidR="002513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0F738D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учебном году</w:t>
      </w:r>
      <w:r w:rsidR="0010793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(27 площадок)</w:t>
      </w:r>
      <w:r w:rsidR="000F738D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02421C" w:rsidRDefault="0002421C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A11E8">
        <w:rPr>
          <w:color w:val="000000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4A11E8">
        <w:rPr>
          <w:color w:val="000000" w:themeColor="text1"/>
          <w:sz w:val="26"/>
          <w:szCs w:val="26"/>
        </w:rPr>
        <w:t xml:space="preserve"> «</w:t>
      </w:r>
      <w:r w:rsidRPr="00AC22DD">
        <w:rPr>
          <w:rFonts w:eastAsia="Times New Roman"/>
          <w:color w:val="000000"/>
          <w:sz w:val="26"/>
          <w:szCs w:val="26"/>
        </w:rPr>
        <w:t>Алтайский государственный университет</w:t>
      </w:r>
      <w:r w:rsidRPr="004A11E8">
        <w:rPr>
          <w:rFonts w:eastAsia="Times New Roman"/>
          <w:color w:val="000000"/>
          <w:sz w:val="26"/>
          <w:szCs w:val="26"/>
        </w:rPr>
        <w:t>»</w:t>
      </w:r>
      <w:r w:rsidRPr="0002421C">
        <w:rPr>
          <w:rFonts w:eastAsia="Times New Roman"/>
          <w:color w:val="000000"/>
          <w:sz w:val="26"/>
          <w:szCs w:val="26"/>
        </w:rPr>
        <w:t>;</w:t>
      </w:r>
    </w:p>
    <w:p w:rsidR="00A20D64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Ф</w:t>
      </w:r>
      <w:r w:rsidRPr="004A11E8">
        <w:rPr>
          <w:color w:val="000000"/>
          <w:sz w:val="26"/>
          <w:szCs w:val="26"/>
          <w:shd w:val="clear" w:color="auto" w:fill="FFFFFF"/>
        </w:rPr>
        <w:t>едеральное государственное автономное образовательное учреждение высшего образования</w:t>
      </w:r>
      <w:r>
        <w:rPr>
          <w:color w:val="000000"/>
          <w:sz w:val="26"/>
          <w:szCs w:val="26"/>
          <w:shd w:val="clear" w:color="auto" w:fill="FFFFFF"/>
        </w:rPr>
        <w:t xml:space="preserve"> «Волгоградский государственный университет»</w:t>
      </w:r>
      <w:r w:rsidRPr="00A20D64">
        <w:rPr>
          <w:color w:val="000000"/>
          <w:sz w:val="26"/>
          <w:szCs w:val="26"/>
          <w:shd w:val="clear" w:color="auto" w:fill="FFFFFF"/>
        </w:rPr>
        <w:t>;</w:t>
      </w:r>
    </w:p>
    <w:p w:rsidR="0002421C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Национальный исследовательский университет «Высшая школа экономики»</w:t>
      </w:r>
      <w:r>
        <w:rPr>
          <w:color w:val="000000" w:themeColor="text1"/>
          <w:sz w:val="26"/>
          <w:szCs w:val="26"/>
        </w:rPr>
        <w:t xml:space="preserve"> (кампусы в Москве, Санкт-Петербурге, Нижнем Новгороде, Перми)</w:t>
      </w:r>
      <w:r w:rsidRPr="0069229C">
        <w:rPr>
          <w:color w:val="000000" w:themeColor="text1"/>
          <w:sz w:val="26"/>
          <w:szCs w:val="26"/>
        </w:rPr>
        <w:t>;</w:t>
      </w:r>
    </w:p>
    <w:p w:rsidR="0002421C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A11E8">
        <w:rPr>
          <w:color w:val="000000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A11E8">
        <w:rPr>
          <w:rFonts w:eastAsia="Times New Roman"/>
          <w:color w:val="000000"/>
          <w:sz w:val="26"/>
          <w:szCs w:val="26"/>
        </w:rPr>
        <w:t>«</w:t>
      </w:r>
      <w:r w:rsidRPr="00AC22DD">
        <w:rPr>
          <w:rFonts w:eastAsia="Times New Roman"/>
          <w:color w:val="000000"/>
          <w:sz w:val="26"/>
          <w:szCs w:val="26"/>
        </w:rPr>
        <w:t>Байкальский государственный университет</w:t>
      </w:r>
      <w:r w:rsidRPr="004A11E8">
        <w:rPr>
          <w:rFonts w:eastAsia="Times New Roman"/>
          <w:color w:val="000000"/>
          <w:sz w:val="26"/>
          <w:szCs w:val="26"/>
        </w:rPr>
        <w:t>»</w:t>
      </w:r>
      <w:r w:rsidRPr="00A20D64">
        <w:rPr>
          <w:rFonts w:eastAsia="Times New Roman"/>
          <w:color w:val="000000"/>
          <w:sz w:val="26"/>
          <w:szCs w:val="26"/>
        </w:rPr>
        <w:t>;</w:t>
      </w:r>
    </w:p>
    <w:p w:rsidR="0002421C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 w:rsidRPr="004A11E8">
        <w:rPr>
          <w:color w:val="000000" w:themeColor="text1"/>
          <w:sz w:val="26"/>
          <w:szCs w:val="26"/>
        </w:rPr>
        <w:t xml:space="preserve"> «Балтийский федеральный университет им</w:t>
      </w:r>
      <w:r>
        <w:rPr>
          <w:color w:val="000000" w:themeColor="text1"/>
          <w:sz w:val="26"/>
          <w:szCs w:val="26"/>
        </w:rPr>
        <w:t>ени</w:t>
      </w:r>
      <w:r w:rsidRPr="004A11E8">
        <w:rPr>
          <w:color w:val="000000" w:themeColor="text1"/>
          <w:sz w:val="26"/>
          <w:szCs w:val="26"/>
        </w:rPr>
        <w:t xml:space="preserve"> </w:t>
      </w:r>
      <w:proofErr w:type="spellStart"/>
      <w:r w:rsidRPr="004A11E8">
        <w:rPr>
          <w:color w:val="000000" w:themeColor="text1"/>
          <w:sz w:val="26"/>
          <w:szCs w:val="26"/>
        </w:rPr>
        <w:t>Иммануила</w:t>
      </w:r>
      <w:proofErr w:type="spellEnd"/>
      <w:r w:rsidRPr="004A11E8">
        <w:rPr>
          <w:color w:val="000000" w:themeColor="text1"/>
          <w:sz w:val="26"/>
          <w:szCs w:val="26"/>
        </w:rPr>
        <w:t xml:space="preserve"> Канта»</w:t>
      </w:r>
      <w:r w:rsidRPr="00A20D64">
        <w:rPr>
          <w:color w:val="000000" w:themeColor="text1"/>
          <w:sz w:val="26"/>
          <w:szCs w:val="26"/>
        </w:rPr>
        <w:t>;</w:t>
      </w:r>
    </w:p>
    <w:p w:rsidR="00A20D64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4A11E8">
        <w:rPr>
          <w:color w:val="000000"/>
          <w:sz w:val="26"/>
          <w:szCs w:val="26"/>
          <w:shd w:val="clear" w:color="auto" w:fill="FFFFFF"/>
        </w:rPr>
        <w:t>«</w:t>
      </w:r>
      <w:r w:rsidRPr="00AC22DD">
        <w:rPr>
          <w:rFonts w:eastAsia="Times New Roman"/>
          <w:color w:val="000000"/>
          <w:sz w:val="26"/>
          <w:szCs w:val="26"/>
        </w:rPr>
        <w:t>Сибирский федеральный университет</w:t>
      </w:r>
      <w:r w:rsidRPr="004A11E8">
        <w:rPr>
          <w:rFonts w:eastAsia="Times New Roman"/>
          <w:color w:val="000000"/>
          <w:sz w:val="26"/>
          <w:szCs w:val="26"/>
        </w:rPr>
        <w:t>»</w:t>
      </w:r>
      <w:r w:rsidRPr="00A20D64">
        <w:rPr>
          <w:rFonts w:eastAsia="Times New Roman"/>
          <w:color w:val="000000"/>
          <w:sz w:val="26"/>
          <w:szCs w:val="26"/>
        </w:rPr>
        <w:t>;</w:t>
      </w:r>
    </w:p>
    <w:p w:rsidR="007F62A8" w:rsidRPr="00A20D64" w:rsidRDefault="00A20D64" w:rsidP="00015974">
      <w:pPr>
        <w:pStyle w:val="aa"/>
        <w:numPr>
          <w:ilvl w:val="0"/>
          <w:numId w:val="26"/>
        </w:numPr>
        <w:tabs>
          <w:tab w:val="left" w:pos="567"/>
          <w:tab w:val="left" w:pos="851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4A11E8">
        <w:rPr>
          <w:color w:val="000000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Pr="004A11E8">
        <w:rPr>
          <w:rFonts w:eastAsia="Times New Roman"/>
          <w:color w:val="000000"/>
          <w:sz w:val="26"/>
          <w:szCs w:val="26"/>
        </w:rPr>
        <w:t>«</w:t>
      </w:r>
      <w:r w:rsidRPr="00AC22DD">
        <w:rPr>
          <w:rFonts w:eastAsia="Times New Roman"/>
          <w:color w:val="000000"/>
          <w:sz w:val="26"/>
          <w:szCs w:val="26"/>
        </w:rPr>
        <w:t>Юго-Западный государственный университет</w:t>
      </w:r>
      <w:r w:rsidRPr="004A11E8">
        <w:rPr>
          <w:rFonts w:eastAsia="Times New Roman"/>
          <w:color w:val="000000"/>
          <w:sz w:val="26"/>
          <w:szCs w:val="26"/>
        </w:rPr>
        <w:t>»</w:t>
      </w:r>
      <w:r w:rsidRPr="00A20D64">
        <w:rPr>
          <w:rFonts w:eastAsia="Times New Roman"/>
          <w:color w:val="000000"/>
          <w:sz w:val="26"/>
          <w:szCs w:val="26"/>
        </w:rPr>
        <w:t>;</w:t>
      </w:r>
    </w:p>
    <w:p w:rsidR="00A20D64" w:rsidRPr="00A20D64" w:rsidRDefault="00A20D64" w:rsidP="001C41EF">
      <w:pPr>
        <w:pStyle w:val="aa"/>
        <w:numPr>
          <w:ilvl w:val="0"/>
          <w:numId w:val="26"/>
        </w:numPr>
        <w:tabs>
          <w:tab w:val="left" w:pos="567"/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A20D64">
        <w:rPr>
          <w:color w:val="000000"/>
          <w:sz w:val="26"/>
          <w:szCs w:val="26"/>
          <w:shd w:val="clear" w:color="auto" w:fill="FFFFFF"/>
        </w:rPr>
        <w:t>Федеральное государственное бюджетное образовательное учреждение высшего образования</w:t>
      </w:r>
      <w:r w:rsidRPr="00A20D64">
        <w:rPr>
          <w:color w:val="000000"/>
          <w:sz w:val="26"/>
          <w:szCs w:val="26"/>
        </w:rPr>
        <w:t xml:space="preserve"> «Финансовый университет при Правительстве Российской Федерации», Липецкий филиал;</w:t>
      </w:r>
    </w:p>
    <w:p w:rsidR="00A20D64" w:rsidRPr="00A20D64" w:rsidRDefault="00A20D64" w:rsidP="001C41EF">
      <w:pPr>
        <w:pStyle w:val="aa"/>
        <w:numPr>
          <w:ilvl w:val="0"/>
          <w:numId w:val="26"/>
        </w:numPr>
        <w:tabs>
          <w:tab w:val="left" w:pos="851"/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>
        <w:rPr>
          <w:color w:val="000000" w:themeColor="text1"/>
          <w:sz w:val="26"/>
          <w:szCs w:val="26"/>
        </w:rPr>
        <w:t xml:space="preserve"> </w:t>
      </w:r>
      <w:r w:rsidRPr="004A11E8">
        <w:rPr>
          <w:color w:val="000000"/>
          <w:sz w:val="26"/>
          <w:szCs w:val="26"/>
          <w:shd w:val="clear" w:color="auto" w:fill="FFFFFF"/>
        </w:rPr>
        <w:t>«</w:t>
      </w:r>
      <w:r w:rsidRPr="00AC22DD">
        <w:rPr>
          <w:rFonts w:eastAsia="Times New Roman"/>
          <w:color w:val="000000"/>
          <w:sz w:val="26"/>
          <w:szCs w:val="26"/>
        </w:rPr>
        <w:t xml:space="preserve">Мурманский государственный технический </w:t>
      </w:r>
      <w:r w:rsidRPr="004A11E8">
        <w:rPr>
          <w:rFonts w:eastAsia="Times New Roman"/>
          <w:color w:val="000000"/>
          <w:sz w:val="26"/>
          <w:szCs w:val="26"/>
        </w:rPr>
        <w:t>университет»</w:t>
      </w:r>
      <w:r w:rsidRPr="00A20D64">
        <w:rPr>
          <w:rFonts w:eastAsia="Times New Roman"/>
          <w:color w:val="000000"/>
          <w:sz w:val="26"/>
          <w:szCs w:val="26"/>
        </w:rPr>
        <w:t>;</w:t>
      </w:r>
    </w:p>
    <w:p w:rsidR="00A20D64" w:rsidRDefault="00A20D6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Ф</w:t>
      </w:r>
      <w:r w:rsidRPr="004A11E8">
        <w:rPr>
          <w:color w:val="000000"/>
          <w:sz w:val="26"/>
          <w:szCs w:val="26"/>
          <w:shd w:val="clear" w:color="auto" w:fill="FFFFFF"/>
        </w:rPr>
        <w:t>едеральное государственное автономное образовательное учреждение высшего образования</w:t>
      </w:r>
      <w:r w:rsidRPr="004A11E8">
        <w:rPr>
          <w:color w:val="000000" w:themeColor="text1"/>
          <w:sz w:val="26"/>
          <w:szCs w:val="26"/>
        </w:rPr>
        <w:t xml:space="preserve"> «Новосибирский национальный исследовательский государственный университет»</w:t>
      </w:r>
      <w:r w:rsidRPr="00A20D64">
        <w:rPr>
          <w:color w:val="000000" w:themeColor="text1"/>
          <w:sz w:val="26"/>
          <w:szCs w:val="26"/>
        </w:rPr>
        <w:t>;</w:t>
      </w:r>
    </w:p>
    <w:p w:rsidR="00A20D64" w:rsidRP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Ф</w:t>
      </w:r>
      <w:r w:rsidRPr="004A11E8">
        <w:rPr>
          <w:color w:val="000000"/>
          <w:sz w:val="26"/>
          <w:szCs w:val="26"/>
          <w:shd w:val="clear" w:color="auto" w:fill="FFFFFF"/>
        </w:rPr>
        <w:t>едеральное государственное автономное образовательное учреждение высшего образования «</w:t>
      </w:r>
      <w:r w:rsidRPr="00AC22DD">
        <w:rPr>
          <w:rFonts w:eastAsia="Times New Roman"/>
          <w:color w:val="000000"/>
          <w:sz w:val="26"/>
          <w:szCs w:val="26"/>
        </w:rPr>
        <w:t>Омский государственный унив</w:t>
      </w:r>
      <w:r w:rsidRPr="004A11E8">
        <w:rPr>
          <w:rFonts w:eastAsia="Times New Roman"/>
          <w:color w:val="000000"/>
          <w:sz w:val="26"/>
          <w:szCs w:val="26"/>
        </w:rPr>
        <w:t>ерситет имени Ф.М. Достоевского»</w:t>
      </w:r>
      <w:r w:rsidRPr="00015974">
        <w:rPr>
          <w:rFonts w:eastAsia="Times New Roman"/>
          <w:color w:val="000000"/>
          <w:sz w:val="26"/>
          <w:szCs w:val="26"/>
        </w:rPr>
        <w:t>;</w:t>
      </w:r>
    </w:p>
    <w:p w:rsid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«Орловский государственный университет имени И.С. Тургенева»;</w:t>
      </w:r>
    </w:p>
    <w:p w:rsid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 xml:space="preserve">Федеральное государственное автономное образовательное учреждение </w:t>
      </w:r>
      <w:r w:rsidRPr="0069229C">
        <w:rPr>
          <w:color w:val="000000" w:themeColor="text1"/>
          <w:sz w:val="26"/>
          <w:szCs w:val="26"/>
        </w:rPr>
        <w:lastRenderedPageBreak/>
        <w:t>высшего образования «Дальневосточный федеральный университет»;</w:t>
      </w:r>
    </w:p>
    <w:p w:rsid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rFonts w:eastAsia="Times New Roman"/>
          <w:bCs/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 «</w:t>
      </w:r>
      <w:r w:rsidRPr="0069229C">
        <w:rPr>
          <w:color w:val="000000" w:themeColor="text1"/>
          <w:sz w:val="26"/>
          <w:szCs w:val="26"/>
        </w:rPr>
        <w:t>Уфимский государственный нефтяной технический университет»;</w:t>
      </w:r>
    </w:p>
    <w:p w:rsidR="00015974" w:rsidRP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iCs/>
          <w:color w:val="000000" w:themeColor="text1"/>
          <w:sz w:val="26"/>
          <w:szCs w:val="26"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 w:rsidRPr="0069229C">
        <w:rPr>
          <w:iCs/>
          <w:color w:val="000000" w:themeColor="text1"/>
          <w:sz w:val="26"/>
          <w:szCs w:val="26"/>
        </w:rPr>
        <w:t>Аммосова</w:t>
      </w:r>
      <w:proofErr w:type="spellEnd"/>
      <w:r w:rsidRPr="0069229C">
        <w:rPr>
          <w:iCs/>
          <w:color w:val="000000" w:themeColor="text1"/>
          <w:sz w:val="26"/>
          <w:szCs w:val="26"/>
        </w:rPr>
        <w:t>»;</w:t>
      </w:r>
    </w:p>
    <w:p w:rsid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iCs/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 w:rsidRPr="00015974">
        <w:rPr>
          <w:color w:val="000000" w:themeColor="text1"/>
          <w:sz w:val="26"/>
          <w:szCs w:val="26"/>
        </w:rPr>
        <w:t xml:space="preserve"> Казанский (Приволжский) федеральный университет;</w:t>
      </w:r>
    </w:p>
    <w:p w:rsidR="000F738D" w:rsidRDefault="007F62A8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69229C">
        <w:rPr>
          <w:rFonts w:eastAsia="Times New Roman"/>
          <w:bCs/>
          <w:color w:val="000000" w:themeColor="text1"/>
          <w:sz w:val="26"/>
          <w:szCs w:val="26"/>
        </w:rPr>
        <w:t xml:space="preserve">Федеральное государственное бюджетное образовательное учреждение высшего образования </w:t>
      </w:r>
      <w:r w:rsidR="000F738D" w:rsidRPr="0069229C">
        <w:rPr>
          <w:rFonts w:eastAsia="Times New Roman"/>
          <w:bCs/>
          <w:color w:val="000000" w:themeColor="text1"/>
          <w:sz w:val="26"/>
          <w:szCs w:val="26"/>
        </w:rPr>
        <w:t>Донской государственный технический университет</w:t>
      </w:r>
      <w:r w:rsidR="006819FA" w:rsidRPr="0069229C">
        <w:rPr>
          <w:rFonts w:eastAsia="Times New Roman"/>
          <w:bCs/>
          <w:color w:val="000000" w:themeColor="text1"/>
          <w:sz w:val="26"/>
          <w:szCs w:val="26"/>
        </w:rPr>
        <w:t>;</w:t>
      </w:r>
    </w:p>
    <w:p w:rsidR="00015974" w:rsidRP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бюджетное образовательное учреждение высшего образования</w:t>
      </w:r>
      <w:r>
        <w:rPr>
          <w:sz w:val="26"/>
          <w:szCs w:val="26"/>
        </w:rPr>
        <w:t xml:space="preserve"> «</w:t>
      </w:r>
      <w:r w:rsidRPr="007A1BFB">
        <w:rPr>
          <w:sz w:val="26"/>
          <w:szCs w:val="26"/>
        </w:rPr>
        <w:t>Тольяттинский государственный университет</w:t>
      </w:r>
      <w:r>
        <w:rPr>
          <w:sz w:val="26"/>
          <w:szCs w:val="26"/>
        </w:rPr>
        <w:t>»</w:t>
      </w:r>
      <w:r w:rsidRPr="00015974">
        <w:rPr>
          <w:sz w:val="26"/>
          <w:szCs w:val="26"/>
        </w:rPr>
        <w:t>;</w:t>
      </w:r>
    </w:p>
    <w:p w:rsidR="00015974" w:rsidRPr="00015974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bCs/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Ельцина»;</w:t>
      </w:r>
    </w:p>
    <w:p w:rsidR="007F62A8" w:rsidRPr="0069229C" w:rsidRDefault="007F62A8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rFonts w:eastAsia="Times New Roman"/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«</w:t>
      </w:r>
      <w:proofErr w:type="gramStart"/>
      <w:r w:rsidRPr="0069229C">
        <w:rPr>
          <w:rFonts w:eastAsia="Times New Roman"/>
          <w:color w:val="000000" w:themeColor="text1"/>
          <w:sz w:val="26"/>
          <w:szCs w:val="26"/>
        </w:rPr>
        <w:t>Северо-Кавказский</w:t>
      </w:r>
      <w:proofErr w:type="gramEnd"/>
      <w:r w:rsidRPr="0069229C">
        <w:rPr>
          <w:rFonts w:eastAsia="Times New Roman"/>
          <w:color w:val="000000" w:themeColor="text1"/>
          <w:sz w:val="26"/>
          <w:szCs w:val="26"/>
        </w:rPr>
        <w:t xml:space="preserve"> федеральный университет»; </w:t>
      </w:r>
    </w:p>
    <w:p w:rsidR="000F738D" w:rsidRPr="0069229C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9229C">
        <w:rPr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 «Национальный исследовательский Томский политехнический университет»;</w:t>
      </w:r>
    </w:p>
    <w:p w:rsidR="000F738D" w:rsidRPr="0069229C" w:rsidRDefault="00015974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69229C">
        <w:rPr>
          <w:rFonts w:eastAsia="Times New Roman"/>
          <w:color w:val="000000" w:themeColor="text1"/>
          <w:sz w:val="26"/>
          <w:szCs w:val="26"/>
        </w:rPr>
        <w:t>Федеральное государственное автономное образовательное учреждение высшего образования</w:t>
      </w:r>
      <w:r w:rsidRPr="004A11E8">
        <w:rPr>
          <w:color w:val="000000"/>
          <w:sz w:val="26"/>
          <w:szCs w:val="26"/>
          <w:shd w:val="clear" w:color="auto" w:fill="FFFFFF"/>
        </w:rPr>
        <w:t xml:space="preserve"> «</w:t>
      </w:r>
      <w:r w:rsidRPr="00AC22DD">
        <w:rPr>
          <w:rFonts w:eastAsia="Times New Roman"/>
          <w:color w:val="000000"/>
          <w:sz w:val="26"/>
          <w:szCs w:val="26"/>
        </w:rPr>
        <w:t>Тюменский государственный университет</w:t>
      </w:r>
      <w:r w:rsidRPr="004A11E8">
        <w:rPr>
          <w:rFonts w:eastAsia="Times New Roman"/>
          <w:color w:val="000000"/>
          <w:sz w:val="26"/>
          <w:szCs w:val="26"/>
        </w:rPr>
        <w:t>»</w:t>
      </w:r>
      <w:r w:rsidRPr="00015974">
        <w:rPr>
          <w:rFonts w:eastAsia="Times New Roman"/>
          <w:color w:val="000000"/>
          <w:sz w:val="26"/>
          <w:szCs w:val="26"/>
        </w:rPr>
        <w:t>;</w:t>
      </w:r>
    </w:p>
    <w:p w:rsidR="00E34C21" w:rsidRPr="0069229C" w:rsidRDefault="0069229C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69229C">
        <w:rPr>
          <w:rFonts w:eastAsia="Times New Roman"/>
          <w:color w:val="000000" w:themeColor="text1"/>
          <w:sz w:val="26"/>
          <w:szCs w:val="26"/>
        </w:rPr>
        <w:t xml:space="preserve">Автономная некоммерческая организация </w:t>
      </w:r>
      <w:r w:rsidR="00E34C21" w:rsidRPr="0069229C">
        <w:rPr>
          <w:rFonts w:eastAsia="Times New Roman"/>
          <w:color w:val="000000" w:themeColor="text1"/>
          <w:sz w:val="26"/>
          <w:szCs w:val="26"/>
        </w:rPr>
        <w:t>«Независимый консалтинговый центр «ИН-</w:t>
      </w:r>
      <w:proofErr w:type="spellStart"/>
      <w:r w:rsidR="00E34C21" w:rsidRPr="0069229C">
        <w:rPr>
          <w:rFonts w:eastAsia="Times New Roman"/>
          <w:color w:val="000000" w:themeColor="text1"/>
          <w:sz w:val="26"/>
          <w:szCs w:val="26"/>
        </w:rPr>
        <w:t>форматио</w:t>
      </w:r>
      <w:proofErr w:type="spellEnd"/>
      <w:r w:rsidR="00E34C21" w:rsidRPr="0069229C">
        <w:rPr>
          <w:rFonts w:eastAsia="Times New Roman"/>
          <w:color w:val="000000" w:themeColor="text1"/>
          <w:sz w:val="26"/>
          <w:szCs w:val="26"/>
        </w:rPr>
        <w:t>»</w:t>
      </w:r>
      <w:r w:rsidR="00015974">
        <w:rPr>
          <w:rFonts w:eastAsia="Times New Roman"/>
          <w:color w:val="000000" w:themeColor="text1"/>
          <w:sz w:val="26"/>
          <w:szCs w:val="26"/>
        </w:rPr>
        <w:t xml:space="preserve"> Чеченской Республики</w:t>
      </w:r>
      <w:r w:rsidR="00E34C21" w:rsidRPr="0069229C">
        <w:rPr>
          <w:rFonts w:eastAsia="Times New Roman"/>
          <w:color w:val="000000" w:themeColor="text1"/>
          <w:sz w:val="26"/>
          <w:szCs w:val="26"/>
        </w:rPr>
        <w:t>;</w:t>
      </w:r>
    </w:p>
    <w:p w:rsidR="00E34C21" w:rsidRDefault="00E34C21" w:rsidP="001C41EF">
      <w:pPr>
        <w:pStyle w:val="aa"/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Times New Roman"/>
          <w:color w:val="000000" w:themeColor="text1"/>
          <w:sz w:val="26"/>
          <w:szCs w:val="26"/>
        </w:rPr>
      </w:pPr>
      <w:r w:rsidRPr="0069229C">
        <w:rPr>
          <w:rFonts w:eastAsia="Times New Roman"/>
          <w:color w:val="000000" w:themeColor="text1"/>
          <w:sz w:val="26"/>
          <w:szCs w:val="26"/>
        </w:rPr>
        <w:t>Фонд поддержки предпринимательства Республики Крым.</w:t>
      </w:r>
    </w:p>
    <w:p w:rsidR="00015974" w:rsidRDefault="00015974" w:rsidP="00015974">
      <w:pPr>
        <w:pStyle w:val="aa"/>
        <w:jc w:val="both"/>
        <w:rPr>
          <w:rFonts w:eastAsia="Times New Roman"/>
          <w:color w:val="000000" w:themeColor="text1"/>
          <w:sz w:val="26"/>
          <w:szCs w:val="26"/>
        </w:rPr>
      </w:pPr>
    </w:p>
    <w:p w:rsidR="006819FA" w:rsidRDefault="006819FA" w:rsidP="003433DA">
      <w:pPr>
        <w:spacing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Партнеры </w:t>
      </w:r>
      <w:r w:rsidR="00E76639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к</w:t>
      </w:r>
      <w:r w:rsidR="00A25913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ейс</w:t>
      </w:r>
      <w:r w:rsidR="00E76639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-</w:t>
      </w:r>
      <w:r w:rsidR="00A25913" w:rsidRPr="006922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чемпионата</w:t>
      </w:r>
      <w:r w:rsidR="00A25913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в 202</w:t>
      </w:r>
      <w:r w:rsidR="002513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="00A25913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-202</w:t>
      </w:r>
      <w:r w:rsidR="0025135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="00A25913" w:rsidRPr="006922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учебном году</w:t>
      </w:r>
    </w:p>
    <w:p w:rsidR="00DE04E5" w:rsidRPr="00DE04E5" w:rsidRDefault="00DE04E5" w:rsidP="00DE04E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</w:pPr>
      <w:r w:rsidRPr="00DE04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Генеральные партнеры</w:t>
      </w:r>
      <w:r w:rsidRPr="00DE04E5">
        <w:rPr>
          <w:rFonts w:ascii="Times New Roman" w:hAnsi="Times New Roman" w:cs="Times New Roman"/>
          <w:b/>
          <w:color w:val="000000" w:themeColor="text1"/>
          <w:sz w:val="26"/>
          <w:szCs w:val="26"/>
          <w:lang w:val="en-US"/>
        </w:rPr>
        <w:t>:</w:t>
      </w:r>
    </w:p>
    <w:p w:rsidR="006819FA" w:rsidRPr="00DE04E5" w:rsidRDefault="00340618" w:rsidP="0069229C">
      <w:pPr>
        <w:pStyle w:val="aa"/>
        <w:numPr>
          <w:ilvl w:val="0"/>
          <w:numId w:val="28"/>
        </w:numPr>
        <w:jc w:val="both"/>
        <w:rPr>
          <w:rFonts w:eastAsia="Times New Roman"/>
          <w:color w:val="000000" w:themeColor="text1"/>
          <w:sz w:val="26"/>
          <w:szCs w:val="26"/>
        </w:rPr>
      </w:pPr>
      <w:r w:rsidRPr="00DE04E5">
        <w:rPr>
          <w:rFonts w:eastAsia="Times New Roman"/>
          <w:color w:val="000000" w:themeColor="text1"/>
          <w:sz w:val="26"/>
          <w:szCs w:val="26"/>
        </w:rPr>
        <w:t>Министерство экономического развития Российской Федерации;</w:t>
      </w:r>
    </w:p>
    <w:p w:rsidR="00DE04E5" w:rsidRPr="00DE04E5" w:rsidRDefault="00DE04E5" w:rsidP="0069229C">
      <w:pPr>
        <w:pStyle w:val="aa"/>
        <w:numPr>
          <w:ilvl w:val="0"/>
          <w:numId w:val="28"/>
        </w:numPr>
        <w:jc w:val="both"/>
        <w:rPr>
          <w:rFonts w:eastAsia="Times New Roman"/>
          <w:color w:val="000000" w:themeColor="text1"/>
          <w:sz w:val="26"/>
          <w:szCs w:val="26"/>
        </w:rPr>
      </w:pPr>
      <w:r w:rsidRPr="00DE04E5">
        <w:rPr>
          <w:rFonts w:eastAsia="Times New Roman"/>
          <w:color w:val="000000" w:themeColor="text1"/>
          <w:sz w:val="26"/>
          <w:szCs w:val="26"/>
        </w:rPr>
        <w:t>Российский союз промышленников и предпринимателей;</w:t>
      </w:r>
    </w:p>
    <w:p w:rsidR="00340618" w:rsidRPr="00DE04E5" w:rsidRDefault="00340618" w:rsidP="003433DA">
      <w:pPr>
        <w:pStyle w:val="aa"/>
        <w:numPr>
          <w:ilvl w:val="0"/>
          <w:numId w:val="28"/>
        </w:numPr>
        <w:spacing w:after="120"/>
        <w:ind w:left="714" w:hanging="357"/>
        <w:contextualSpacing w:val="0"/>
        <w:jc w:val="both"/>
        <w:rPr>
          <w:rFonts w:eastAsia="Times New Roman"/>
          <w:color w:val="000000" w:themeColor="text1"/>
          <w:sz w:val="26"/>
          <w:szCs w:val="26"/>
        </w:rPr>
      </w:pPr>
      <w:r w:rsidRPr="00DE04E5">
        <w:rPr>
          <w:rFonts w:eastAsia="Times New Roman"/>
          <w:color w:val="000000" w:themeColor="text1"/>
          <w:sz w:val="26"/>
          <w:szCs w:val="26"/>
        </w:rPr>
        <w:t>Торгово-промышлен</w:t>
      </w:r>
      <w:r w:rsidR="00DE04E5">
        <w:rPr>
          <w:rFonts w:eastAsia="Times New Roman"/>
          <w:color w:val="000000" w:themeColor="text1"/>
          <w:sz w:val="26"/>
          <w:szCs w:val="26"/>
        </w:rPr>
        <w:t>ная палата Российской Федерации.</w:t>
      </w:r>
    </w:p>
    <w:p w:rsidR="00340618" w:rsidRPr="00DE04E5" w:rsidRDefault="00DE04E5" w:rsidP="00DE04E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DE0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Партнеры</w:t>
      </w:r>
      <w:r w:rsidRPr="00DE04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val="en-US"/>
        </w:rPr>
        <w:t>:</w:t>
      </w:r>
    </w:p>
    <w:p w:rsidR="00015974" w:rsidRPr="00015974" w:rsidRDefault="00015974" w:rsidP="00DE04E5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r w:rsidRPr="00DE04E5">
        <w:rPr>
          <w:color w:val="000000" w:themeColor="text1"/>
          <w:sz w:val="26"/>
          <w:szCs w:val="26"/>
          <w:shd w:val="clear" w:color="auto" w:fill="FFFFFF"/>
        </w:rPr>
        <w:t>ПАО «</w:t>
      </w:r>
      <w:proofErr w:type="spellStart"/>
      <w:r w:rsidRPr="00DE04E5">
        <w:rPr>
          <w:color w:val="000000" w:themeColor="text1"/>
          <w:sz w:val="26"/>
          <w:szCs w:val="26"/>
          <w:shd w:val="clear" w:color="auto" w:fill="FFFFFF"/>
        </w:rPr>
        <w:t>Сбер</w:t>
      </w:r>
      <w:proofErr w:type="spellEnd"/>
      <w:r w:rsidRPr="00DE04E5">
        <w:rPr>
          <w:color w:val="000000" w:themeColor="text1"/>
          <w:sz w:val="26"/>
          <w:szCs w:val="26"/>
          <w:shd w:val="clear" w:color="auto" w:fill="FFFFFF"/>
        </w:rPr>
        <w:t>»</w:t>
      </w:r>
      <w:r>
        <w:rPr>
          <w:color w:val="000000" w:themeColor="text1"/>
          <w:sz w:val="26"/>
          <w:szCs w:val="26"/>
          <w:shd w:val="clear" w:color="auto" w:fill="FFFFFF"/>
          <w:lang w:val="en-US"/>
        </w:rPr>
        <w:t>;</w:t>
      </w:r>
    </w:p>
    <w:p w:rsidR="00DE04E5" w:rsidRPr="00DE04E5" w:rsidRDefault="00DE04E5" w:rsidP="00DE04E5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r w:rsidRPr="00DE04E5">
        <w:rPr>
          <w:color w:val="000000" w:themeColor="text1"/>
          <w:sz w:val="26"/>
          <w:szCs w:val="26"/>
          <w:shd w:val="clear" w:color="auto" w:fill="FFFFFF"/>
        </w:rPr>
        <w:t>АО «Почта России»</w:t>
      </w:r>
      <w:r>
        <w:rPr>
          <w:color w:val="000000" w:themeColor="text1"/>
          <w:sz w:val="26"/>
          <w:szCs w:val="26"/>
          <w:shd w:val="clear" w:color="auto" w:fill="FFFFFF"/>
          <w:lang w:val="en-US"/>
        </w:rPr>
        <w:t>;</w:t>
      </w:r>
    </w:p>
    <w:p w:rsidR="00DE04E5" w:rsidRPr="00DE04E5" w:rsidRDefault="006C4459" w:rsidP="00DE04E5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АНО «</w:t>
      </w:r>
      <w:r w:rsidR="00DE04E5" w:rsidRPr="00DE04E5">
        <w:rPr>
          <w:color w:val="000000" w:themeColor="text1"/>
          <w:sz w:val="26"/>
          <w:szCs w:val="26"/>
        </w:rPr>
        <w:t>Агентство стратегических инициатив</w:t>
      </w:r>
      <w:r>
        <w:rPr>
          <w:color w:val="000000" w:themeColor="text1"/>
          <w:sz w:val="26"/>
          <w:szCs w:val="26"/>
        </w:rPr>
        <w:t xml:space="preserve"> по продвижению новых проектов»</w:t>
      </w:r>
      <w:r w:rsidR="00DE04E5" w:rsidRPr="006C4459">
        <w:rPr>
          <w:color w:val="000000" w:themeColor="text1"/>
          <w:sz w:val="26"/>
          <w:szCs w:val="26"/>
        </w:rPr>
        <w:t>;</w:t>
      </w:r>
    </w:p>
    <w:p w:rsidR="00DE04E5" w:rsidRPr="006C4459" w:rsidRDefault="00DE04E5" w:rsidP="00DE04E5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proofErr w:type="spellStart"/>
      <w:r w:rsidRPr="00DE04E5">
        <w:rPr>
          <w:color w:val="000000" w:themeColor="text1"/>
          <w:sz w:val="26"/>
          <w:szCs w:val="26"/>
        </w:rPr>
        <w:t>Росмолодежь</w:t>
      </w:r>
      <w:proofErr w:type="spellEnd"/>
      <w:r>
        <w:rPr>
          <w:color w:val="000000" w:themeColor="text1"/>
          <w:sz w:val="26"/>
          <w:szCs w:val="26"/>
          <w:lang w:val="en-US"/>
        </w:rPr>
        <w:t>;</w:t>
      </w:r>
    </w:p>
    <w:p w:rsidR="006C4459" w:rsidRPr="006C4459" w:rsidRDefault="006C4459" w:rsidP="006C4459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r w:rsidRPr="006C4459">
        <w:rPr>
          <w:rFonts w:eastAsia="Times New Roman"/>
          <w:color w:val="000000" w:themeColor="text1"/>
          <w:sz w:val="26"/>
          <w:szCs w:val="26"/>
        </w:rPr>
        <w:t xml:space="preserve">ООО «Т2 </w:t>
      </w:r>
      <w:proofErr w:type="spellStart"/>
      <w:r w:rsidRPr="006C4459">
        <w:rPr>
          <w:rFonts w:eastAsia="Times New Roman"/>
          <w:color w:val="000000" w:themeColor="text1"/>
          <w:sz w:val="26"/>
          <w:szCs w:val="26"/>
        </w:rPr>
        <w:t>Мобайл</w:t>
      </w:r>
      <w:proofErr w:type="spellEnd"/>
      <w:r w:rsidRPr="006C4459">
        <w:rPr>
          <w:rFonts w:eastAsia="Times New Roman"/>
          <w:color w:val="000000" w:themeColor="text1"/>
          <w:sz w:val="26"/>
          <w:szCs w:val="26"/>
        </w:rPr>
        <w:t xml:space="preserve">» </w:t>
      </w:r>
      <w:r>
        <w:rPr>
          <w:rFonts w:eastAsia="Times New Roman"/>
          <w:color w:val="000000" w:themeColor="text1"/>
          <w:sz w:val="26"/>
          <w:szCs w:val="26"/>
        </w:rPr>
        <w:t>(</w:t>
      </w:r>
      <w:r w:rsidRPr="006C4459">
        <w:rPr>
          <w:rFonts w:eastAsia="Times New Roman"/>
          <w:color w:val="000000" w:themeColor="text1"/>
          <w:sz w:val="26"/>
          <w:szCs w:val="26"/>
        </w:rPr>
        <w:t>Tele2</w:t>
      </w:r>
      <w:r>
        <w:rPr>
          <w:rFonts w:eastAsia="Times New Roman"/>
          <w:color w:val="000000" w:themeColor="text1"/>
          <w:sz w:val="26"/>
          <w:szCs w:val="26"/>
        </w:rPr>
        <w:t>)</w:t>
      </w:r>
    </w:p>
    <w:p w:rsidR="006C4459" w:rsidRPr="00DE04E5" w:rsidRDefault="006C4459" w:rsidP="00DE04E5">
      <w:pPr>
        <w:pStyle w:val="aa"/>
        <w:numPr>
          <w:ilvl w:val="0"/>
          <w:numId w:val="34"/>
        </w:numPr>
        <w:jc w:val="both"/>
        <w:rPr>
          <w:rFonts w:eastAsia="Times New Roman"/>
          <w:color w:val="000000" w:themeColor="text1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Компания «Яков и партнеры»</w:t>
      </w:r>
    </w:p>
    <w:p w:rsidR="00DE04E5" w:rsidRPr="00015974" w:rsidRDefault="00024A8F" w:rsidP="00DE04E5">
      <w:pPr>
        <w:pStyle w:val="aa"/>
        <w:numPr>
          <w:ilvl w:val="0"/>
          <w:numId w:val="34"/>
        </w:numPr>
        <w:jc w:val="both"/>
        <w:rPr>
          <w:rStyle w:val="af0"/>
          <w:rFonts w:eastAsia="Times New Roman"/>
          <w:color w:val="000000" w:themeColor="text1"/>
          <w:sz w:val="26"/>
          <w:szCs w:val="26"/>
          <w:u w:val="none"/>
        </w:rPr>
      </w:pPr>
      <w:hyperlink r:id="rId9" w:history="1">
        <w:r w:rsidR="00DE04E5" w:rsidRPr="00DE04E5">
          <w:rPr>
            <w:rStyle w:val="af0"/>
            <w:color w:val="000000" w:themeColor="text1"/>
            <w:sz w:val="26"/>
            <w:szCs w:val="26"/>
            <w:u w:val="none"/>
            <w:shd w:val="clear" w:color="auto" w:fill="FFFFFF"/>
          </w:rPr>
          <w:t>ЗАО «КРОК инкорпорейтед»</w:t>
        </w:r>
      </w:hyperlink>
      <w:r w:rsidR="00DE04E5">
        <w:rPr>
          <w:rStyle w:val="af0"/>
          <w:color w:val="000000" w:themeColor="text1"/>
          <w:sz w:val="26"/>
          <w:szCs w:val="26"/>
          <w:u w:val="none"/>
          <w:shd w:val="clear" w:color="auto" w:fill="FFFFFF"/>
          <w:lang w:val="en-US"/>
        </w:rPr>
        <w:t>.</w:t>
      </w:r>
    </w:p>
    <w:p w:rsidR="00015974" w:rsidRDefault="00015974" w:rsidP="00486032">
      <w:pPr>
        <w:spacing w:after="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sectPr w:rsidR="00015974" w:rsidSect="00BC571B">
      <w:headerReference w:type="default" r:id="rId10"/>
      <w:pgSz w:w="11909" w:h="16834" w:code="9"/>
      <w:pgMar w:top="1134" w:right="567" w:bottom="1134" w:left="1418" w:header="680" w:footer="68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6E7" w:rsidRDefault="000626E7" w:rsidP="00064A54">
      <w:pPr>
        <w:spacing w:after="0" w:line="240" w:lineRule="auto"/>
      </w:pPr>
      <w:r>
        <w:separator/>
      </w:r>
    </w:p>
  </w:endnote>
  <w:endnote w:type="continuationSeparator" w:id="0">
    <w:p w:rsidR="000626E7" w:rsidRDefault="000626E7" w:rsidP="0006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6E7" w:rsidRDefault="000626E7" w:rsidP="00064A54">
      <w:pPr>
        <w:spacing w:after="0" w:line="240" w:lineRule="auto"/>
      </w:pPr>
      <w:r>
        <w:separator/>
      </w:r>
    </w:p>
  </w:footnote>
  <w:footnote w:type="continuationSeparator" w:id="0">
    <w:p w:rsidR="000626E7" w:rsidRDefault="000626E7" w:rsidP="0006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266011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0626E7" w:rsidRDefault="000626E7" w:rsidP="00C334A7">
        <w:pPr>
          <w:pStyle w:val="a3"/>
          <w:jc w:val="center"/>
        </w:pPr>
        <w:r w:rsidRPr="0004559E">
          <w:rPr>
            <w:sz w:val="24"/>
          </w:rPr>
          <w:fldChar w:fldCharType="begin"/>
        </w:r>
        <w:r w:rsidRPr="0004559E">
          <w:rPr>
            <w:sz w:val="24"/>
          </w:rPr>
          <w:instrText>PAGE   \* MERGEFORMAT</w:instrText>
        </w:r>
        <w:r w:rsidRPr="0004559E">
          <w:rPr>
            <w:sz w:val="24"/>
          </w:rPr>
          <w:fldChar w:fldCharType="separate"/>
        </w:r>
        <w:r w:rsidR="00024A8F">
          <w:rPr>
            <w:noProof/>
            <w:sz w:val="24"/>
          </w:rPr>
          <w:t>5</w:t>
        </w:r>
        <w:r w:rsidRPr="0004559E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78A5"/>
    <w:multiLevelType w:val="hybridMultilevel"/>
    <w:tmpl w:val="E3D03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A70B9"/>
    <w:multiLevelType w:val="multilevel"/>
    <w:tmpl w:val="64ACB340"/>
    <w:lvl w:ilvl="0">
      <w:numFmt w:val="bullet"/>
      <w:lvlText w:val=""/>
      <w:lvlJc w:val="left"/>
      <w:pPr>
        <w:ind w:left="107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79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1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3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5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7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9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1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30" w:hanging="360"/>
      </w:pPr>
      <w:rPr>
        <w:rFonts w:ascii="Wingdings" w:hAnsi="Wingdings"/>
      </w:rPr>
    </w:lvl>
  </w:abstractNum>
  <w:abstractNum w:abstractNumId="2" w15:restartNumberingAfterBreak="0">
    <w:nsid w:val="038F3500"/>
    <w:multiLevelType w:val="hybridMultilevel"/>
    <w:tmpl w:val="1A88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2C76"/>
    <w:multiLevelType w:val="hybridMultilevel"/>
    <w:tmpl w:val="E27E79A4"/>
    <w:lvl w:ilvl="0" w:tplc="4C40C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5031"/>
    <w:multiLevelType w:val="hybridMultilevel"/>
    <w:tmpl w:val="6A28F7C2"/>
    <w:lvl w:ilvl="0" w:tplc="BE3E03C8">
      <w:start w:val="1"/>
      <w:numFmt w:val="decimal"/>
      <w:lvlText w:val="%1."/>
      <w:lvlJc w:val="left"/>
      <w:pPr>
        <w:ind w:left="1077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74976"/>
    <w:multiLevelType w:val="hybridMultilevel"/>
    <w:tmpl w:val="F4D8B8DA"/>
    <w:lvl w:ilvl="0" w:tplc="4C40CB4E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00B41"/>
    <w:multiLevelType w:val="multilevel"/>
    <w:tmpl w:val="BBAC502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1021050E"/>
    <w:multiLevelType w:val="multilevel"/>
    <w:tmpl w:val="470E38D6"/>
    <w:lvl w:ilvl="0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12B908D7"/>
    <w:multiLevelType w:val="hybridMultilevel"/>
    <w:tmpl w:val="8C18FB3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F49F8"/>
    <w:multiLevelType w:val="hybridMultilevel"/>
    <w:tmpl w:val="EF6CB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15F15"/>
    <w:multiLevelType w:val="hybridMultilevel"/>
    <w:tmpl w:val="F0745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6E116D"/>
    <w:multiLevelType w:val="hybridMultilevel"/>
    <w:tmpl w:val="4F468028"/>
    <w:lvl w:ilvl="0" w:tplc="5072A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624D5"/>
    <w:multiLevelType w:val="hybridMultilevel"/>
    <w:tmpl w:val="F5F8AD6A"/>
    <w:lvl w:ilvl="0" w:tplc="F4C02B1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A126BD1"/>
    <w:multiLevelType w:val="hybridMultilevel"/>
    <w:tmpl w:val="416C166C"/>
    <w:lvl w:ilvl="0" w:tplc="E6640A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5B2007"/>
    <w:multiLevelType w:val="hybridMultilevel"/>
    <w:tmpl w:val="B27CD116"/>
    <w:lvl w:ilvl="0" w:tplc="09B477B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36504B"/>
    <w:multiLevelType w:val="hybridMultilevel"/>
    <w:tmpl w:val="EE7EDB82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 w15:restartNumberingAfterBreak="0">
    <w:nsid w:val="27FD5CE0"/>
    <w:multiLevelType w:val="hybridMultilevel"/>
    <w:tmpl w:val="7F989144"/>
    <w:lvl w:ilvl="0" w:tplc="09B477BE">
      <w:start w:val="1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7" w15:restartNumberingAfterBreak="0">
    <w:nsid w:val="28C66161"/>
    <w:multiLevelType w:val="hybridMultilevel"/>
    <w:tmpl w:val="29DA07A2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6890"/>
    <w:multiLevelType w:val="hybridMultilevel"/>
    <w:tmpl w:val="4ED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A65DF9"/>
    <w:multiLevelType w:val="hybridMultilevel"/>
    <w:tmpl w:val="C1DE1074"/>
    <w:lvl w:ilvl="0" w:tplc="09B477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834D5"/>
    <w:multiLevelType w:val="hybridMultilevel"/>
    <w:tmpl w:val="1A42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61082"/>
    <w:multiLevelType w:val="hybridMultilevel"/>
    <w:tmpl w:val="0DD8933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908166B"/>
    <w:multiLevelType w:val="hybridMultilevel"/>
    <w:tmpl w:val="772A2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C698A"/>
    <w:multiLevelType w:val="singleLevel"/>
    <w:tmpl w:val="B1CC5BA4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3CFC4772"/>
    <w:multiLevelType w:val="hybridMultilevel"/>
    <w:tmpl w:val="D1CC3468"/>
    <w:lvl w:ilvl="0" w:tplc="E95E82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732846"/>
    <w:multiLevelType w:val="multilevel"/>
    <w:tmpl w:val="8A50A26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  <w:lvl w:ilvl="1">
      <w:start w:val="1"/>
      <w:numFmt w:val="upperRoman"/>
      <w:lvlText w:val="%2."/>
      <w:lvlJc w:val="righ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 w15:restartNumberingAfterBreak="0">
    <w:nsid w:val="421553C8"/>
    <w:multiLevelType w:val="hybridMultilevel"/>
    <w:tmpl w:val="C8A04154"/>
    <w:lvl w:ilvl="0" w:tplc="0419000B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" w15:restartNumberingAfterBreak="0">
    <w:nsid w:val="432A6462"/>
    <w:multiLevelType w:val="hybridMultilevel"/>
    <w:tmpl w:val="01F8E9E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" w15:restartNumberingAfterBreak="0">
    <w:nsid w:val="45F46C40"/>
    <w:multiLevelType w:val="hybridMultilevel"/>
    <w:tmpl w:val="5C162C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BAB2BA6"/>
    <w:multiLevelType w:val="hybridMultilevel"/>
    <w:tmpl w:val="6F7A3E0E"/>
    <w:lvl w:ilvl="0" w:tplc="4C40C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43388"/>
    <w:multiLevelType w:val="hybridMultilevel"/>
    <w:tmpl w:val="ADF040E8"/>
    <w:lvl w:ilvl="0" w:tplc="5072A9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F2E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0F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80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6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4D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2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01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A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0F35"/>
    <w:multiLevelType w:val="hybridMultilevel"/>
    <w:tmpl w:val="AEA8FA44"/>
    <w:lvl w:ilvl="0" w:tplc="702847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31211CA"/>
    <w:multiLevelType w:val="hybridMultilevel"/>
    <w:tmpl w:val="8ECE1F3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E53000"/>
    <w:multiLevelType w:val="hybridMultilevel"/>
    <w:tmpl w:val="566254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F2E3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0F4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80B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867B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D4D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C2C2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01D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16A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515200"/>
    <w:multiLevelType w:val="hybridMultilevel"/>
    <w:tmpl w:val="246E1050"/>
    <w:lvl w:ilvl="0" w:tplc="041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5" w15:restartNumberingAfterBreak="0">
    <w:nsid w:val="5BE06B97"/>
    <w:multiLevelType w:val="multilevel"/>
    <w:tmpl w:val="066EF8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 w15:restartNumberingAfterBreak="0">
    <w:nsid w:val="5EC16565"/>
    <w:multiLevelType w:val="hybridMultilevel"/>
    <w:tmpl w:val="5B00A60E"/>
    <w:lvl w:ilvl="0" w:tplc="00C4C3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215D9D"/>
    <w:multiLevelType w:val="hybridMultilevel"/>
    <w:tmpl w:val="0F0204E0"/>
    <w:lvl w:ilvl="0" w:tplc="513835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68E7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CC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BA9F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FAE0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6050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94D0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80F0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A04B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04BB6"/>
    <w:multiLevelType w:val="hybridMultilevel"/>
    <w:tmpl w:val="951A9D1A"/>
    <w:lvl w:ilvl="0" w:tplc="09B477B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9B1091B"/>
    <w:multiLevelType w:val="hybridMultilevel"/>
    <w:tmpl w:val="B5921128"/>
    <w:lvl w:ilvl="0" w:tplc="016835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E19032C"/>
    <w:multiLevelType w:val="hybridMultilevel"/>
    <w:tmpl w:val="BD8C4C24"/>
    <w:lvl w:ilvl="0" w:tplc="BE8C864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E371104"/>
    <w:multiLevelType w:val="hybridMultilevel"/>
    <w:tmpl w:val="E98C3E2E"/>
    <w:lvl w:ilvl="0" w:tplc="5072A98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161B9A"/>
    <w:multiLevelType w:val="multilevel"/>
    <w:tmpl w:val="24F2D3FA"/>
    <w:lvl w:ilvl="0"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abstractNum w:abstractNumId="43" w15:restartNumberingAfterBreak="0">
    <w:nsid w:val="716461A4"/>
    <w:multiLevelType w:val="hybridMultilevel"/>
    <w:tmpl w:val="4336E9C4"/>
    <w:lvl w:ilvl="0" w:tplc="E8640BE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C23E4"/>
    <w:multiLevelType w:val="hybridMultilevel"/>
    <w:tmpl w:val="D01C57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EE1"/>
    <w:multiLevelType w:val="hybridMultilevel"/>
    <w:tmpl w:val="4EDA9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7F26AF"/>
    <w:multiLevelType w:val="hybridMultilevel"/>
    <w:tmpl w:val="E27E79A4"/>
    <w:lvl w:ilvl="0" w:tplc="4C40C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297EB5"/>
    <w:multiLevelType w:val="hybridMultilevel"/>
    <w:tmpl w:val="5A84FE2A"/>
    <w:lvl w:ilvl="0" w:tplc="E8640BE4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2C5E0A"/>
    <w:multiLevelType w:val="hybridMultilevel"/>
    <w:tmpl w:val="F5F8AD6A"/>
    <w:lvl w:ilvl="0" w:tplc="F4C02B14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C760E4D"/>
    <w:multiLevelType w:val="multilevel"/>
    <w:tmpl w:val="7F5EA01E"/>
    <w:lvl w:ilvl="0">
      <w:numFmt w:val="bullet"/>
      <w:lvlText w:val="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numFmt w:val="bullet"/>
      <w:lvlText w:val="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"/>
      <w:lvlJc w:val="left"/>
      <w:pPr>
        <w:ind w:left="2880" w:hanging="360"/>
      </w:pPr>
      <w:rPr>
        <w:rFonts w:ascii="Wingdings" w:hAnsi="Wingdings"/>
      </w:rPr>
    </w:lvl>
    <w:lvl w:ilvl="4">
      <w:numFmt w:val="bullet"/>
      <w:lvlText w:val=""/>
      <w:lvlJc w:val="left"/>
      <w:pPr>
        <w:ind w:left="3600" w:hanging="360"/>
      </w:pPr>
      <w:rPr>
        <w:rFonts w:ascii="Wingdings" w:hAnsi="Wingdings"/>
      </w:rPr>
    </w:lvl>
    <w:lvl w:ilvl="5">
      <w:numFmt w:val="bullet"/>
      <w:lvlText w:val="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"/>
      <w:lvlJc w:val="left"/>
      <w:pPr>
        <w:ind w:left="5040" w:hanging="360"/>
      </w:pPr>
      <w:rPr>
        <w:rFonts w:ascii="Wingdings" w:hAnsi="Wingdings"/>
      </w:rPr>
    </w:lvl>
    <w:lvl w:ilvl="7">
      <w:numFmt w:val="bullet"/>
      <w:lvlText w:val=""/>
      <w:lvlJc w:val="left"/>
      <w:pPr>
        <w:ind w:left="5760" w:hanging="360"/>
      </w:pPr>
      <w:rPr>
        <w:rFonts w:ascii="Wingdings" w:hAnsi="Wingdings"/>
      </w:rPr>
    </w:lvl>
    <w:lvl w:ilvl="8">
      <w:numFmt w:val="bullet"/>
      <w:lvlText w:val="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6"/>
  </w:num>
  <w:num w:numId="5">
    <w:abstractNumId w:val="38"/>
  </w:num>
  <w:num w:numId="6">
    <w:abstractNumId w:val="25"/>
  </w:num>
  <w:num w:numId="7">
    <w:abstractNumId w:val="6"/>
  </w:num>
  <w:num w:numId="8">
    <w:abstractNumId w:val="31"/>
  </w:num>
  <w:num w:numId="9">
    <w:abstractNumId w:val="40"/>
  </w:num>
  <w:num w:numId="10">
    <w:abstractNumId w:val="39"/>
  </w:num>
  <w:num w:numId="11">
    <w:abstractNumId w:val="35"/>
  </w:num>
  <w:num w:numId="12">
    <w:abstractNumId w:val="12"/>
  </w:num>
  <w:num w:numId="13">
    <w:abstractNumId w:val="9"/>
  </w:num>
  <w:num w:numId="14">
    <w:abstractNumId w:val="5"/>
  </w:num>
  <w:num w:numId="15">
    <w:abstractNumId w:val="15"/>
  </w:num>
  <w:num w:numId="16">
    <w:abstractNumId w:val="44"/>
  </w:num>
  <w:num w:numId="17">
    <w:abstractNumId w:val="24"/>
  </w:num>
  <w:num w:numId="18">
    <w:abstractNumId w:val="42"/>
  </w:num>
  <w:num w:numId="19">
    <w:abstractNumId w:val="1"/>
  </w:num>
  <w:num w:numId="20">
    <w:abstractNumId w:val="49"/>
  </w:num>
  <w:num w:numId="21">
    <w:abstractNumId w:val="7"/>
  </w:num>
  <w:num w:numId="22">
    <w:abstractNumId w:val="22"/>
  </w:num>
  <w:num w:numId="23">
    <w:abstractNumId w:val="2"/>
  </w:num>
  <w:num w:numId="24">
    <w:abstractNumId w:val="43"/>
  </w:num>
  <w:num w:numId="25">
    <w:abstractNumId w:val="47"/>
  </w:num>
  <w:num w:numId="26">
    <w:abstractNumId w:val="46"/>
  </w:num>
  <w:num w:numId="27">
    <w:abstractNumId w:val="29"/>
  </w:num>
  <w:num w:numId="28">
    <w:abstractNumId w:val="3"/>
  </w:num>
  <w:num w:numId="29">
    <w:abstractNumId w:val="48"/>
  </w:num>
  <w:num w:numId="30">
    <w:abstractNumId w:val="21"/>
  </w:num>
  <w:num w:numId="31">
    <w:abstractNumId w:val="27"/>
  </w:num>
  <w:num w:numId="32">
    <w:abstractNumId w:val="18"/>
  </w:num>
  <w:num w:numId="33">
    <w:abstractNumId w:val="20"/>
  </w:num>
  <w:num w:numId="34">
    <w:abstractNumId w:val="13"/>
  </w:num>
  <w:num w:numId="35">
    <w:abstractNumId w:val="37"/>
  </w:num>
  <w:num w:numId="36">
    <w:abstractNumId w:val="30"/>
  </w:num>
  <w:num w:numId="37">
    <w:abstractNumId w:val="26"/>
  </w:num>
  <w:num w:numId="38">
    <w:abstractNumId w:val="32"/>
  </w:num>
  <w:num w:numId="39">
    <w:abstractNumId w:val="10"/>
  </w:num>
  <w:num w:numId="40">
    <w:abstractNumId w:val="34"/>
  </w:num>
  <w:num w:numId="41">
    <w:abstractNumId w:val="11"/>
  </w:num>
  <w:num w:numId="42">
    <w:abstractNumId w:val="41"/>
  </w:num>
  <w:num w:numId="43">
    <w:abstractNumId w:val="28"/>
  </w:num>
  <w:num w:numId="44">
    <w:abstractNumId w:val="33"/>
  </w:num>
  <w:num w:numId="45">
    <w:abstractNumId w:val="45"/>
  </w:num>
  <w:num w:numId="46">
    <w:abstractNumId w:val="36"/>
  </w:num>
  <w:num w:numId="47">
    <w:abstractNumId w:val="4"/>
  </w:num>
  <w:num w:numId="48">
    <w:abstractNumId w:val="0"/>
  </w:num>
  <w:num w:numId="49">
    <w:abstractNumId w:val="19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BA"/>
    <w:rsid w:val="00015974"/>
    <w:rsid w:val="0002421C"/>
    <w:rsid w:val="00024A8F"/>
    <w:rsid w:val="0003382B"/>
    <w:rsid w:val="000626E7"/>
    <w:rsid w:val="00064A54"/>
    <w:rsid w:val="00074331"/>
    <w:rsid w:val="00086B70"/>
    <w:rsid w:val="00091E28"/>
    <w:rsid w:val="000926E1"/>
    <w:rsid w:val="000954C5"/>
    <w:rsid w:val="000D0EDE"/>
    <w:rsid w:val="000F1A67"/>
    <w:rsid w:val="000F738D"/>
    <w:rsid w:val="0010793A"/>
    <w:rsid w:val="00121BFF"/>
    <w:rsid w:val="00134503"/>
    <w:rsid w:val="001930F7"/>
    <w:rsid w:val="001B25B3"/>
    <w:rsid w:val="001B51FB"/>
    <w:rsid w:val="001C41EF"/>
    <w:rsid w:val="001E032C"/>
    <w:rsid w:val="001E6BA5"/>
    <w:rsid w:val="001F3184"/>
    <w:rsid w:val="00202221"/>
    <w:rsid w:val="00215327"/>
    <w:rsid w:val="00230CBE"/>
    <w:rsid w:val="002324A2"/>
    <w:rsid w:val="00251358"/>
    <w:rsid w:val="00294B53"/>
    <w:rsid w:val="002B0A18"/>
    <w:rsid w:val="002B53D9"/>
    <w:rsid w:val="002B79AA"/>
    <w:rsid w:val="002C59C7"/>
    <w:rsid w:val="002D19B9"/>
    <w:rsid w:val="002F46F4"/>
    <w:rsid w:val="003166AC"/>
    <w:rsid w:val="00326A62"/>
    <w:rsid w:val="00340618"/>
    <w:rsid w:val="003433DA"/>
    <w:rsid w:val="003527E0"/>
    <w:rsid w:val="00353EBA"/>
    <w:rsid w:val="00375F39"/>
    <w:rsid w:val="00380766"/>
    <w:rsid w:val="00385DC9"/>
    <w:rsid w:val="0039066A"/>
    <w:rsid w:val="003A17C7"/>
    <w:rsid w:val="003B40C9"/>
    <w:rsid w:val="003D174E"/>
    <w:rsid w:val="003D3AB4"/>
    <w:rsid w:val="003D4287"/>
    <w:rsid w:val="00400443"/>
    <w:rsid w:val="00406471"/>
    <w:rsid w:val="00414DD7"/>
    <w:rsid w:val="004628F8"/>
    <w:rsid w:val="0047539E"/>
    <w:rsid w:val="00476031"/>
    <w:rsid w:val="00486032"/>
    <w:rsid w:val="004909E8"/>
    <w:rsid w:val="004A74E3"/>
    <w:rsid w:val="004B2E3E"/>
    <w:rsid w:val="00510CBA"/>
    <w:rsid w:val="00543EC3"/>
    <w:rsid w:val="0057279F"/>
    <w:rsid w:val="00575C6D"/>
    <w:rsid w:val="00586BAF"/>
    <w:rsid w:val="00590328"/>
    <w:rsid w:val="00590DC5"/>
    <w:rsid w:val="00596E2D"/>
    <w:rsid w:val="005A0614"/>
    <w:rsid w:val="005A4156"/>
    <w:rsid w:val="005C06FF"/>
    <w:rsid w:val="005C216A"/>
    <w:rsid w:val="005E31EC"/>
    <w:rsid w:val="0061772B"/>
    <w:rsid w:val="00621007"/>
    <w:rsid w:val="0062399A"/>
    <w:rsid w:val="006350E1"/>
    <w:rsid w:val="00636077"/>
    <w:rsid w:val="006708EF"/>
    <w:rsid w:val="006819FA"/>
    <w:rsid w:val="0069229C"/>
    <w:rsid w:val="00693118"/>
    <w:rsid w:val="006A0557"/>
    <w:rsid w:val="006C4459"/>
    <w:rsid w:val="006C631B"/>
    <w:rsid w:val="006D42A4"/>
    <w:rsid w:val="006D4EE3"/>
    <w:rsid w:val="006D7947"/>
    <w:rsid w:val="006E3715"/>
    <w:rsid w:val="0070546D"/>
    <w:rsid w:val="007106A5"/>
    <w:rsid w:val="00730533"/>
    <w:rsid w:val="00745D5C"/>
    <w:rsid w:val="0075190E"/>
    <w:rsid w:val="00756D0F"/>
    <w:rsid w:val="0078693D"/>
    <w:rsid w:val="007A1BFB"/>
    <w:rsid w:val="007A1CCE"/>
    <w:rsid w:val="007B1D0E"/>
    <w:rsid w:val="007B6BA4"/>
    <w:rsid w:val="007D4D3E"/>
    <w:rsid w:val="007E2F26"/>
    <w:rsid w:val="007F62A8"/>
    <w:rsid w:val="00810168"/>
    <w:rsid w:val="00825272"/>
    <w:rsid w:val="00850487"/>
    <w:rsid w:val="00852783"/>
    <w:rsid w:val="00855FE9"/>
    <w:rsid w:val="00863194"/>
    <w:rsid w:val="00866EC9"/>
    <w:rsid w:val="008727C7"/>
    <w:rsid w:val="0087695F"/>
    <w:rsid w:val="008A1FAB"/>
    <w:rsid w:val="008A2D02"/>
    <w:rsid w:val="008B6C84"/>
    <w:rsid w:val="008C3994"/>
    <w:rsid w:val="008D0F55"/>
    <w:rsid w:val="008D600D"/>
    <w:rsid w:val="008E584F"/>
    <w:rsid w:val="009247F0"/>
    <w:rsid w:val="00924803"/>
    <w:rsid w:val="00950D4C"/>
    <w:rsid w:val="0095678F"/>
    <w:rsid w:val="00963A22"/>
    <w:rsid w:val="00974591"/>
    <w:rsid w:val="009770B6"/>
    <w:rsid w:val="00980E12"/>
    <w:rsid w:val="0099030B"/>
    <w:rsid w:val="009C3113"/>
    <w:rsid w:val="009C5EDE"/>
    <w:rsid w:val="00A12DDA"/>
    <w:rsid w:val="00A20D64"/>
    <w:rsid w:val="00A2351F"/>
    <w:rsid w:val="00A25913"/>
    <w:rsid w:val="00A3120D"/>
    <w:rsid w:val="00A33A1F"/>
    <w:rsid w:val="00A345C3"/>
    <w:rsid w:val="00A63748"/>
    <w:rsid w:val="00AA3550"/>
    <w:rsid w:val="00AA7462"/>
    <w:rsid w:val="00AB20F3"/>
    <w:rsid w:val="00AD56F5"/>
    <w:rsid w:val="00B055C0"/>
    <w:rsid w:val="00B258B1"/>
    <w:rsid w:val="00B5439B"/>
    <w:rsid w:val="00B64092"/>
    <w:rsid w:val="00B6414E"/>
    <w:rsid w:val="00B82F21"/>
    <w:rsid w:val="00BC1496"/>
    <w:rsid w:val="00BC35F6"/>
    <w:rsid w:val="00BC571B"/>
    <w:rsid w:val="00BD0459"/>
    <w:rsid w:val="00BE2FBA"/>
    <w:rsid w:val="00BF1946"/>
    <w:rsid w:val="00BF2AD8"/>
    <w:rsid w:val="00C036D8"/>
    <w:rsid w:val="00C03E8F"/>
    <w:rsid w:val="00C048E1"/>
    <w:rsid w:val="00C22E02"/>
    <w:rsid w:val="00C253C9"/>
    <w:rsid w:val="00C32E23"/>
    <w:rsid w:val="00C334A7"/>
    <w:rsid w:val="00C42558"/>
    <w:rsid w:val="00C46873"/>
    <w:rsid w:val="00C5414C"/>
    <w:rsid w:val="00CA3EFC"/>
    <w:rsid w:val="00CD66B0"/>
    <w:rsid w:val="00D01218"/>
    <w:rsid w:val="00D02054"/>
    <w:rsid w:val="00D11650"/>
    <w:rsid w:val="00D120EB"/>
    <w:rsid w:val="00D35BB2"/>
    <w:rsid w:val="00D443AC"/>
    <w:rsid w:val="00D50B2B"/>
    <w:rsid w:val="00D85B84"/>
    <w:rsid w:val="00DA1607"/>
    <w:rsid w:val="00DA2ED2"/>
    <w:rsid w:val="00DA7914"/>
    <w:rsid w:val="00DC2087"/>
    <w:rsid w:val="00DC2702"/>
    <w:rsid w:val="00DD3E85"/>
    <w:rsid w:val="00DE04E5"/>
    <w:rsid w:val="00DF5B2C"/>
    <w:rsid w:val="00DF5FF7"/>
    <w:rsid w:val="00DF72E1"/>
    <w:rsid w:val="00E0352A"/>
    <w:rsid w:val="00E207EE"/>
    <w:rsid w:val="00E34C21"/>
    <w:rsid w:val="00E4186E"/>
    <w:rsid w:val="00E5196C"/>
    <w:rsid w:val="00E51F2C"/>
    <w:rsid w:val="00E64661"/>
    <w:rsid w:val="00E76639"/>
    <w:rsid w:val="00E84A18"/>
    <w:rsid w:val="00E932BF"/>
    <w:rsid w:val="00EA4C3E"/>
    <w:rsid w:val="00EB089B"/>
    <w:rsid w:val="00EB0E7C"/>
    <w:rsid w:val="00EC5FE6"/>
    <w:rsid w:val="00EE0A9F"/>
    <w:rsid w:val="00EF6FD6"/>
    <w:rsid w:val="00F2066D"/>
    <w:rsid w:val="00F249B6"/>
    <w:rsid w:val="00F25FE2"/>
    <w:rsid w:val="00F33385"/>
    <w:rsid w:val="00F3612B"/>
    <w:rsid w:val="00F7405D"/>
    <w:rsid w:val="00F85285"/>
    <w:rsid w:val="00F95D93"/>
    <w:rsid w:val="00FE077C"/>
    <w:rsid w:val="00FF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8B2FB"/>
  <w15:docId w15:val="{D5005B5F-2ADD-4F87-9388-71E58B4A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1B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19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64A54"/>
  </w:style>
  <w:style w:type="paragraph" w:styleId="a3">
    <w:name w:val="header"/>
    <w:basedOn w:val="a"/>
    <w:link w:val="a4"/>
    <w:uiPriority w:val="99"/>
    <w:unhideWhenUsed/>
    <w:rsid w:val="00064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64A5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64A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64A5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Block Text"/>
    <w:basedOn w:val="a"/>
    <w:rsid w:val="00064A54"/>
    <w:pPr>
      <w:widowControl w:val="0"/>
      <w:snapToGrid w:val="0"/>
      <w:spacing w:after="0" w:line="240" w:lineRule="auto"/>
      <w:ind w:left="280" w:right="2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A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064A54"/>
    <w:rPr>
      <w:rFonts w:ascii="Arial" w:eastAsiaTheme="minorEastAsia" w:hAnsi="Arial" w:cs="Arial"/>
      <w:sz w:val="16"/>
      <w:szCs w:val="16"/>
      <w:lang w:eastAsia="ru-RU"/>
    </w:rPr>
  </w:style>
  <w:style w:type="paragraph" w:styleId="aa">
    <w:name w:val="List Paragraph"/>
    <w:basedOn w:val="a"/>
    <w:link w:val="ab"/>
    <w:uiPriority w:val="34"/>
    <w:qFormat/>
    <w:rsid w:val="00064A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064A54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64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064A5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64A54"/>
    <w:rPr>
      <w:vertAlign w:val="superscript"/>
    </w:rPr>
  </w:style>
  <w:style w:type="paragraph" w:customStyle="1" w:styleId="Footnote">
    <w:name w:val="Footnote"/>
    <w:basedOn w:val="a"/>
    <w:rsid w:val="00064A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064A5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064A54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064A5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E207EE"/>
    <w:rPr>
      <w:color w:val="800080" w:themeColor="followedHyperlink"/>
      <w:u w:val="single"/>
    </w:rPr>
  </w:style>
  <w:style w:type="paragraph" w:styleId="af3">
    <w:name w:val="Normal (Web)"/>
    <w:basedOn w:val="a"/>
    <w:uiPriority w:val="99"/>
    <w:unhideWhenUsed/>
    <w:rsid w:val="00C32E2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06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4">
    <w:name w:val="annotation reference"/>
    <w:basedOn w:val="a0"/>
    <w:uiPriority w:val="99"/>
    <w:semiHidden/>
    <w:unhideWhenUsed/>
    <w:rsid w:val="00251358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1B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b">
    <w:name w:val="Абзац списка Знак"/>
    <w:basedOn w:val="a0"/>
    <w:link w:val="aa"/>
    <w:uiPriority w:val="34"/>
    <w:rsid w:val="006D794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19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5">
    <w:name w:val="Strong"/>
    <w:basedOn w:val="a0"/>
    <w:uiPriority w:val="22"/>
    <w:qFormat/>
    <w:rsid w:val="002D19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ymp.hse.ru/championshi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hse.ru/championship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roc.ru/about-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</dc:creator>
  <cp:lastModifiedBy>Худорожков Иван Владимирович</cp:lastModifiedBy>
  <cp:revision>11</cp:revision>
  <dcterms:created xsi:type="dcterms:W3CDTF">2023-06-21T15:04:00Z</dcterms:created>
  <dcterms:modified xsi:type="dcterms:W3CDTF">2023-07-04T08:35:00Z</dcterms:modified>
</cp:coreProperties>
</file>