
<file path=[Content_Types].xml><?xml version="1.0" encoding="utf-8"?>
<Types xmlns="http://schemas.openxmlformats.org/package/2006/content-types">
  <Default ContentType="image/tiff" Extension="tif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Конференция «Финансовые решения для бизнеса»</w:t>
      </w:r>
    </w:p>
    <w:p w:rsidR="00000000" w:rsidDel="00000000" w:rsidP="00000000" w:rsidRDefault="00000000" w:rsidRPr="00000000" w14:paraId="00000002">
      <w:pPr>
        <w:spacing w:after="0" w:before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рамках Всероссийского Форума предпринимателей </w:t>
      </w:r>
    </w:p>
    <w:p w:rsidR="00000000" w:rsidDel="00000000" w:rsidP="00000000" w:rsidRDefault="00000000" w:rsidRPr="00000000" w14:paraId="00000003">
      <w:pPr>
        <w:spacing w:after="0" w:before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Недели предпринимательства </w:t>
      </w:r>
    </w:p>
    <w:p w:rsidR="00000000" w:rsidDel="00000000" w:rsidP="00000000" w:rsidRDefault="00000000" w:rsidRPr="00000000" w14:paraId="00000004">
      <w:pPr>
        <w:spacing w:after="0" w:before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 мая 2023 года</w:t>
      </w:r>
    </w:p>
    <w:p w:rsidR="00000000" w:rsidDel="00000000" w:rsidP="00000000" w:rsidRDefault="00000000" w:rsidRPr="00000000" w14:paraId="00000005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проведения: 10.30 (регистрация) -15.00 ч.</w:t>
      </w:r>
    </w:p>
    <w:p w:rsidR="00000000" w:rsidDel="00000000" w:rsidP="00000000" w:rsidRDefault="00000000" w:rsidRPr="00000000" w14:paraId="00000006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Место: Ситуационный центр Правительства Москвы, Большой конференц-зал (Вознесенский переулок, 22),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проход в здание строго по паспорту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563c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Регистрация* обязательна до 19 мая 2023 года включительно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ссылке: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https://forms.gle/AhQAYVVefphFza738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563c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none"/>
          <w:rtl w:val="0"/>
        </w:rPr>
        <w:t xml:space="preserve">*Организатор оставляет за собой право остановить регистрацию при превышении на 30% лимита мест в зале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492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3"/>
        <w:gridCol w:w="7079"/>
        <w:tblGridChange w:id="0">
          <w:tblGrid>
            <w:gridCol w:w="2413"/>
            <w:gridCol w:w="7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Организатор: 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-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Партнеры: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78874" cy="325959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74" cy="3259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4741" cy="631966"/>
                  <wp:effectExtent b="0" l="0" r="0" t="0"/>
                  <wp:docPr descr="C:\Users\trepina\AppData\Local\Microsoft\Windows\INetCache\Content.Word\Forum_predpr_logo1.jpg" id="7" name="image7.png"/>
                  <a:graphic>
                    <a:graphicData uri="http://schemas.openxmlformats.org/drawingml/2006/picture">
                      <pic:pic>
                        <pic:nvPicPr>
                          <pic:cNvPr descr="C:\Users\trepina\AppData\Local\Microsoft\Windows\INetCache\Content.Word\Forum_predpr_logo1.jpg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741" cy="6319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04315" cy="631376"/>
                  <wp:effectExtent b="0" l="0" r="0" t="0"/>
                  <wp:docPr descr="МТПП | Московская торгово-промышленная палата" id="6" name="image6.png"/>
                  <a:graphic>
                    <a:graphicData uri="http://schemas.openxmlformats.org/drawingml/2006/picture">
                      <pic:pic>
                        <pic:nvPicPr>
                          <pic:cNvPr descr="МТПП | Московская торгово-промышленная палата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15" cy="6313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99657" cy="577564"/>
                  <wp:effectExtent b="0" l="0" r="0" t="0"/>
                  <wp:docPr descr="Общероссийская общественная организация малого и среднего ..." id="9" name="image9.png"/>
                  <a:graphic>
                    <a:graphicData uri="http://schemas.openxmlformats.org/drawingml/2006/picture">
                      <pic:pic>
                        <pic:nvPicPr>
                          <pic:cNvPr descr="Общероссийская общественная организация малого и среднего ..."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57" cy="5775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24775" cy="690609"/>
                  <wp:effectExtent b="0" l="0" r="0" t="0"/>
                  <wp:docPr descr="Московская ассоциация предпринимателей | Новости Зеленограда ..." id="8" name="image8.png"/>
                  <a:graphic>
                    <a:graphicData uri="http://schemas.openxmlformats.org/drawingml/2006/picture">
                      <pic:pic>
                        <pic:nvPicPr>
                          <pic:cNvPr descr="Московская ассоциация предпринимателей | Новости Зеленограда ...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75" cy="6906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05827" cy="503603"/>
                  <wp:effectExtent b="0" l="0" r="0" t="0"/>
                  <wp:docPr descr="https://oodp.ru/wp-content/uploads/2021/09/240x100-1.jpeg" id="3" name="image2.png"/>
                  <a:graphic>
                    <a:graphicData uri="http://schemas.openxmlformats.org/drawingml/2006/picture">
                      <pic:pic>
                        <pic:nvPicPr>
                          <pic:cNvPr descr="https://oodp.ru/wp-content/uploads/2021/09/240x100-1.jpeg"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27" cy="5036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24710" cy="455617"/>
                  <wp:effectExtent b="0" l="0" r="0" t="0"/>
                  <wp:docPr descr="cid:241931684152610@5dk3mtfrsqnu4hco.vla.yp-c.yandex.net" id="2" name="image1.png"/>
                  <a:graphic>
                    <a:graphicData uri="http://schemas.openxmlformats.org/drawingml/2006/picture">
                      <pic:pic>
                        <pic:nvPicPr>
                          <pic:cNvPr descr="cid:241931684152610@5dk3mtfrsqnu4hco.vla.yp-c.yandex.net"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710" cy="4556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72160" cy="384123"/>
                  <wp:effectExtent b="0" l="0" r="0" t="0"/>
                  <wp:docPr descr="https://avatars.mds.yandex.net/get-mail-signature/232821/78b4422e0f3c5e300898358b4787cbe4/orig" id="4" name="image4.png"/>
                  <a:graphic>
                    <a:graphicData uri="http://schemas.openxmlformats.org/drawingml/2006/picture">
                      <pic:pic>
                        <pic:nvPicPr>
                          <pic:cNvPr descr="https://avatars.mds.yandex.net/get-mail-signature/232821/78b4422e0f3c5e300898358b4787cbe4/orig"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160" cy="3841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4722" cy="520551"/>
                  <wp:effectExtent b="0" l="0" r="0" t="0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descr="C:\Users\trepina\AppData\Local\Microsoft\Windows\INetCache\Content.Word\Лого_БД4.tif"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45" cy="52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(до150 человек): собственники и руководители компаний МСП, представители финансового сектора, эксперты</w:t>
      </w:r>
    </w:p>
    <w:p w:rsidR="00000000" w:rsidDel="00000000" w:rsidP="00000000" w:rsidRDefault="00000000" w:rsidRPr="00000000" w14:paraId="0000000F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Формат: дискуссия</w:t>
      </w:r>
    </w:p>
    <w:p w:rsidR="00000000" w:rsidDel="00000000" w:rsidP="00000000" w:rsidRDefault="00000000" w:rsidRPr="00000000" w14:paraId="00000010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Модераторы: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Антон Купринов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исполнительный директор ФСКМБМ</w:t>
      </w:r>
    </w:p>
    <w:p w:rsidR="00000000" w:rsidDel="00000000" w:rsidP="00000000" w:rsidRDefault="00000000" w:rsidRPr="00000000" w14:paraId="00000011">
      <w:pPr>
        <w:spacing w:after="0" w:before="160" w:line="240" w:lineRule="auto"/>
        <w:ind w:left="2124" w:hanging="707.99999999999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Павел Самиев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председатель комитета по финансовым рынкам «ОПОРы России»</w:t>
      </w:r>
    </w:p>
    <w:p w:rsidR="00000000" w:rsidDel="00000000" w:rsidP="00000000" w:rsidRDefault="00000000" w:rsidRPr="00000000" w14:paraId="00000012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программе:</w:t>
      </w:r>
    </w:p>
    <w:p w:rsidR="00000000" w:rsidDel="00000000" w:rsidP="00000000" w:rsidRDefault="00000000" w:rsidRPr="00000000" w14:paraId="00000013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БЛОК 1</w:t>
      </w:r>
    </w:p>
    <w:p w:rsidR="00000000" w:rsidDel="00000000" w:rsidP="00000000" w:rsidRDefault="00000000" w:rsidRPr="00000000" w14:paraId="00000014">
      <w:pPr>
        <w:spacing w:after="0" w:before="16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Банковское финансирование МСП: тренды, аналитика, прогнозы рынка, подходы банков ТОП20 и банков вне ТОП20 к сегменту МСП</w:t>
      </w:r>
    </w:p>
    <w:p w:rsidR="00000000" w:rsidDel="00000000" w:rsidP="00000000" w:rsidRDefault="00000000" w:rsidRPr="00000000" w14:paraId="00000015">
      <w:pPr>
        <w:spacing w:after="0" w:before="16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Государственная поддержка</w:t>
      </w:r>
    </w:p>
    <w:p w:rsidR="00000000" w:rsidDel="00000000" w:rsidP="00000000" w:rsidRDefault="00000000" w:rsidRPr="00000000" w14:paraId="00000016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БЛОК 2 </w:t>
      </w:r>
    </w:p>
    <w:p w:rsidR="00000000" w:rsidDel="00000000" w:rsidP="00000000" w:rsidRDefault="00000000" w:rsidRPr="00000000" w14:paraId="00000017">
      <w:pPr>
        <w:spacing w:after="0" w:before="16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Батл/битва двух команд экспертов: экспресс-дискусия по злободневным проблемам и тенденциям в работе банков с МСП</w:t>
      </w:r>
    </w:p>
    <w:p w:rsidR="00000000" w:rsidDel="00000000" w:rsidP="00000000" w:rsidRDefault="00000000" w:rsidRPr="00000000" w14:paraId="00000018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БЛОК 3</w:t>
      </w:r>
    </w:p>
    <w:p w:rsidR="00000000" w:rsidDel="00000000" w:rsidP="00000000" w:rsidRDefault="00000000" w:rsidRPr="00000000" w14:paraId="00000019">
      <w:pPr>
        <w:spacing w:after="0" w:before="16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Публичные облигационные выпуски МСП</w:t>
      </w:r>
    </w:p>
    <w:p w:rsidR="00000000" w:rsidDel="00000000" w:rsidP="00000000" w:rsidRDefault="00000000" w:rsidRPr="00000000" w14:paraId="0000001A">
      <w:pPr>
        <w:spacing w:after="0" w:before="16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Инструменты для расширения ВЭД</w:t>
      </w:r>
    </w:p>
    <w:p w:rsidR="00000000" w:rsidDel="00000000" w:rsidP="00000000" w:rsidRDefault="00000000" w:rsidRPr="00000000" w14:paraId="0000001B">
      <w:pPr>
        <w:spacing w:after="0" w:before="16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Альтернативное финансирование: лизинг, факторинг, краудфандинг</w:t>
      </w:r>
    </w:p>
    <w:p w:rsidR="00000000" w:rsidDel="00000000" w:rsidP="00000000" w:rsidRDefault="00000000" w:rsidRPr="00000000" w14:paraId="0000001C">
      <w:pPr>
        <w:spacing w:after="0" w:before="16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Фрнчайзинг для старта и мультипликации бизнеса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" Type="http://schemas.openxmlformats.org/officeDocument/2006/relationships/image" Target="media/image3.tif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forms.gle/AhQAYVVefphFza738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